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1E847" w14:textId="72DC8338" w:rsidR="00E77913" w:rsidRPr="00E77913" w:rsidRDefault="00E77913" w:rsidP="00E77913">
      <w:pPr>
        <w:pBdr>
          <w:top w:val="nil"/>
          <w:left w:val="nil"/>
          <w:bottom w:val="nil"/>
          <w:right w:val="nil"/>
          <w:between w:val="nil"/>
        </w:pBdr>
        <w:spacing w:before="120" w:after="0" w:line="360" w:lineRule="auto"/>
        <w:jc w:val="center"/>
        <w:rPr>
          <w:rFonts w:ascii="Times New Roman" w:eastAsia="Calibri" w:hAnsi="Times New Roman" w:cs="Times New Roman"/>
          <w:color w:val="000000"/>
          <w:sz w:val="23"/>
          <w:szCs w:val="23"/>
        </w:rPr>
      </w:pPr>
      <w:bookmarkStart w:id="0" w:name="_Hlk112753106"/>
      <w:r w:rsidRPr="00E77913">
        <w:rPr>
          <w:rFonts w:ascii="Times New Roman" w:eastAsia="Calibri" w:hAnsi="Times New Roman" w:cs="Times New Roman"/>
          <w:color w:val="000000"/>
          <w:sz w:val="23"/>
          <w:szCs w:val="23"/>
        </w:rPr>
        <w:t xml:space="preserve">“Scheda DNSH n. </w:t>
      </w:r>
      <w:r w:rsidR="007206B1">
        <w:rPr>
          <w:rFonts w:ascii="Times New Roman" w:eastAsia="Calibri" w:hAnsi="Times New Roman" w:cs="Times New Roman"/>
          <w:color w:val="000000"/>
          <w:sz w:val="23"/>
          <w:szCs w:val="23"/>
        </w:rPr>
        <w:t>7</w:t>
      </w:r>
      <w:r w:rsidRPr="00E77913">
        <w:rPr>
          <w:rFonts w:ascii="Times New Roman" w:eastAsia="Calibri" w:hAnsi="Times New Roman" w:cs="Times New Roman"/>
          <w:color w:val="000000"/>
          <w:sz w:val="23"/>
          <w:szCs w:val="23"/>
        </w:rPr>
        <w:t>”</w:t>
      </w:r>
    </w:p>
    <w:p w14:paraId="791A2882" w14:textId="72E369CE" w:rsidR="00E77913" w:rsidRDefault="00560174" w:rsidP="00E77913">
      <w:pPr>
        <w:spacing w:after="0" w:line="240" w:lineRule="auto"/>
        <w:contextualSpacing/>
        <w:jc w:val="both"/>
        <w:rPr>
          <w:rFonts w:ascii="Garamond" w:eastAsia="Times New Roman" w:hAnsi="Garamond" w:cs="Times New Roman"/>
          <w:b/>
          <w:sz w:val="28"/>
          <w:szCs w:val="28"/>
          <w:lang w:eastAsia="it-IT"/>
        </w:rPr>
      </w:pPr>
      <w:r w:rsidRPr="00560174">
        <w:rPr>
          <w:rFonts w:ascii="Garamond" w:eastAsia="Times New Roman" w:hAnsi="Garamond" w:cs="Times New Roman"/>
          <w:b/>
          <w:sz w:val="28"/>
          <w:szCs w:val="28"/>
          <w:lang w:eastAsia="it-IT"/>
        </w:rPr>
        <w:t>Affidamento</w:t>
      </w:r>
      <w:r w:rsidR="003E3D58">
        <w:rPr>
          <w:rFonts w:ascii="Garamond" w:eastAsia="Times New Roman" w:hAnsi="Garamond" w:cs="Times New Roman"/>
          <w:b/>
          <w:sz w:val="28"/>
          <w:szCs w:val="28"/>
          <w:lang w:eastAsia="it-IT"/>
        </w:rPr>
        <w:t xml:space="preserve"> </w:t>
      </w:r>
      <w:r w:rsidR="00652A6A" w:rsidRPr="00652A6A">
        <w:rPr>
          <w:rFonts w:ascii="Garamond" w:eastAsia="Times New Roman" w:hAnsi="Garamond" w:cs="Times New Roman"/>
          <w:b/>
          <w:sz w:val="28"/>
          <w:szCs w:val="28"/>
          <w:lang w:eastAsia="it-IT"/>
        </w:rPr>
        <w:t>della procedura di acquisto dei servizi di supporto all’organizzazione della manifestazione di divulgazione scientifica “QuantArte festival”, nell’ambito del progetto “National Quantum Science and Technology Institute – NQSTI”, CUP E63C22002180006, gravante su finanziamenti del PNRR, per una somma presunta complessiva di € 139.000,00 =oltre iva, gravante su finanziamenti del PNRR, da realizzare mediante affidamento diretto ex art. 1, comma 2, lett. a) della L. n. 120/2020, come modificato dall'art. 51, comma 1, lettera a), sub. 2.1) del D.L. 77/2021 convertito in L. n. 108/2021</w:t>
      </w:r>
    </w:p>
    <w:p w14:paraId="734397C8" w14:textId="77777777" w:rsidR="00F36B93" w:rsidRPr="00E77913" w:rsidRDefault="00F36B93" w:rsidP="00E77913">
      <w:pPr>
        <w:spacing w:after="0" w:line="240" w:lineRule="auto"/>
        <w:contextualSpacing/>
        <w:jc w:val="both"/>
        <w:rPr>
          <w:rFonts w:ascii="Times New Roman" w:eastAsia="Calibri" w:hAnsi="Times New Roman" w:cs="Times New Roman"/>
          <w:smallCaps/>
          <w:sz w:val="20"/>
          <w:szCs w:val="16"/>
          <w:bdr w:val="single" w:sz="4" w:space="0" w:color="auto"/>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46"/>
        <w:gridCol w:w="5610"/>
      </w:tblGrid>
      <w:tr w:rsidR="00E77913" w:rsidRPr="00E77913" w14:paraId="48B366CF" w14:textId="77777777" w:rsidTr="00206480">
        <w:trPr>
          <w:jc w:val="center"/>
        </w:trPr>
        <w:tc>
          <w:tcPr>
            <w:tcW w:w="3397" w:type="dxa"/>
            <w:gridSpan w:val="2"/>
            <w:shd w:val="clear" w:color="auto" w:fill="auto"/>
          </w:tcPr>
          <w:p w14:paraId="7B9101A1"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r w:rsidRPr="00E77913">
              <w:rPr>
                <w:rFonts w:ascii="Times New Roman" w:eastAsia="Times New Roman" w:hAnsi="Times New Roman" w:cs="Times New Roman"/>
                <w:bCs/>
                <w:sz w:val="20"/>
                <w:szCs w:val="20"/>
                <w:lang w:eastAsia="it-IT"/>
              </w:rPr>
              <w:t>Il sottoscritto</w:t>
            </w:r>
          </w:p>
        </w:tc>
        <w:tc>
          <w:tcPr>
            <w:tcW w:w="6457" w:type="dxa"/>
            <w:shd w:val="clear" w:color="auto" w:fill="auto"/>
          </w:tcPr>
          <w:p w14:paraId="04F867D1"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p>
        </w:tc>
      </w:tr>
      <w:tr w:rsidR="00E77913" w:rsidRPr="00E77913" w14:paraId="443BCBA8" w14:textId="77777777" w:rsidTr="00206480">
        <w:trPr>
          <w:jc w:val="center"/>
        </w:trPr>
        <w:tc>
          <w:tcPr>
            <w:tcW w:w="3397" w:type="dxa"/>
            <w:gridSpan w:val="2"/>
            <w:shd w:val="clear" w:color="auto" w:fill="auto"/>
          </w:tcPr>
          <w:p w14:paraId="257C01A5"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r w:rsidRPr="00E77913">
              <w:rPr>
                <w:rFonts w:ascii="Times New Roman" w:eastAsia="Times New Roman" w:hAnsi="Times New Roman" w:cs="Times New Roman"/>
                <w:bCs/>
                <w:sz w:val="20"/>
                <w:szCs w:val="20"/>
                <w:lang w:eastAsia="it-IT"/>
              </w:rPr>
              <w:t>Codice fiscale</w:t>
            </w:r>
          </w:p>
        </w:tc>
        <w:tc>
          <w:tcPr>
            <w:tcW w:w="6457" w:type="dxa"/>
            <w:shd w:val="clear" w:color="auto" w:fill="auto"/>
          </w:tcPr>
          <w:p w14:paraId="2157E6BE"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p>
        </w:tc>
      </w:tr>
      <w:tr w:rsidR="00E77913" w:rsidRPr="00E77913" w14:paraId="4BE73456" w14:textId="77777777" w:rsidTr="00206480">
        <w:trPr>
          <w:jc w:val="center"/>
        </w:trPr>
        <w:tc>
          <w:tcPr>
            <w:tcW w:w="9854" w:type="dxa"/>
            <w:gridSpan w:val="3"/>
            <w:shd w:val="clear" w:color="auto" w:fill="auto"/>
          </w:tcPr>
          <w:p w14:paraId="4500D48E"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r w:rsidRPr="00E77913">
              <w:rPr>
                <w:rFonts w:ascii="Times New Roman" w:eastAsia="Times New Roman" w:hAnsi="Times New Roman" w:cs="Times New Roman"/>
                <w:bCs/>
                <w:sz w:val="20"/>
                <w:szCs w:val="20"/>
                <w:lang w:eastAsia="it-IT"/>
              </w:rPr>
              <w:t>Nella sua qualità di:</w:t>
            </w:r>
          </w:p>
        </w:tc>
      </w:tr>
      <w:tr w:rsidR="00E77913" w:rsidRPr="00E77913" w14:paraId="6C177714" w14:textId="77777777" w:rsidTr="00206480">
        <w:trPr>
          <w:jc w:val="center"/>
        </w:trPr>
        <w:tc>
          <w:tcPr>
            <w:tcW w:w="562" w:type="dxa"/>
            <w:shd w:val="clear" w:color="auto" w:fill="auto"/>
          </w:tcPr>
          <w:p w14:paraId="7FCF9E88" w14:textId="77777777" w:rsidR="00E77913" w:rsidRPr="00E77913" w:rsidRDefault="00E77913" w:rsidP="00E77913">
            <w:pPr>
              <w:tabs>
                <w:tab w:val="left" w:pos="-1800"/>
                <w:tab w:val="left" w:pos="1080"/>
                <w:tab w:val="left" w:pos="1800"/>
                <w:tab w:val="left" w:pos="6300"/>
              </w:tabs>
              <w:autoSpaceDE w:val="0"/>
              <w:autoSpaceDN w:val="0"/>
              <w:spacing w:after="0" w:line="240" w:lineRule="auto"/>
              <w:jc w:val="center"/>
              <w:rPr>
                <w:rFonts w:ascii="Times New Roman" w:eastAsia="Times New Roman" w:hAnsi="Times New Roman" w:cs="Times New Roman"/>
                <w:bCs/>
                <w:iCs/>
                <w:sz w:val="20"/>
                <w:szCs w:val="20"/>
                <w:lang w:eastAsia="it-IT"/>
              </w:rPr>
            </w:pPr>
            <w:r w:rsidRPr="00E77913">
              <w:rPr>
                <w:rFonts w:ascii="Times New Roman" w:eastAsia="Times New Roman" w:hAnsi="Times New Roman" w:cs="Times New Roman"/>
                <w:bCs/>
                <w:sz w:val="32"/>
                <w:szCs w:val="32"/>
                <w:lang w:eastAsia="it-IT"/>
              </w:rPr>
              <w:t>□</w:t>
            </w:r>
          </w:p>
        </w:tc>
        <w:tc>
          <w:tcPr>
            <w:tcW w:w="9292" w:type="dxa"/>
            <w:gridSpan w:val="2"/>
            <w:shd w:val="clear" w:color="auto" w:fill="auto"/>
            <w:vAlign w:val="center"/>
          </w:tcPr>
          <w:p w14:paraId="5B01B8B2"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Cs/>
                <w:sz w:val="20"/>
                <w:szCs w:val="20"/>
                <w:lang w:eastAsia="it-IT"/>
              </w:rPr>
            </w:pPr>
            <w:r w:rsidRPr="00E77913">
              <w:rPr>
                <w:rFonts w:ascii="Times New Roman" w:eastAsia="Times New Roman" w:hAnsi="Times New Roman" w:cs="Times New Roman"/>
                <w:bCs/>
                <w:sz w:val="20"/>
                <w:szCs w:val="20"/>
                <w:lang w:eastAsia="it-IT"/>
              </w:rPr>
              <w:t>Titolare o Legale rappresentante</w:t>
            </w:r>
          </w:p>
        </w:tc>
      </w:tr>
      <w:tr w:rsidR="00E77913" w:rsidRPr="00E77913" w14:paraId="5E965E5E" w14:textId="77777777" w:rsidTr="00206480">
        <w:trPr>
          <w:jc w:val="center"/>
        </w:trPr>
        <w:tc>
          <w:tcPr>
            <w:tcW w:w="562" w:type="dxa"/>
            <w:shd w:val="clear" w:color="auto" w:fill="auto"/>
          </w:tcPr>
          <w:p w14:paraId="5B40221D" w14:textId="77777777" w:rsidR="00E77913" w:rsidRPr="00E77913" w:rsidRDefault="00E77913" w:rsidP="00E77913">
            <w:pPr>
              <w:tabs>
                <w:tab w:val="left" w:pos="-1800"/>
                <w:tab w:val="left" w:pos="1080"/>
                <w:tab w:val="left" w:pos="1800"/>
                <w:tab w:val="left" w:pos="6300"/>
              </w:tabs>
              <w:autoSpaceDE w:val="0"/>
              <w:autoSpaceDN w:val="0"/>
              <w:spacing w:after="0" w:line="240" w:lineRule="auto"/>
              <w:jc w:val="center"/>
              <w:rPr>
                <w:rFonts w:ascii="Times New Roman" w:eastAsia="Times New Roman" w:hAnsi="Times New Roman" w:cs="Times New Roman"/>
                <w:bCs/>
                <w:iCs/>
                <w:sz w:val="20"/>
                <w:szCs w:val="20"/>
                <w:lang w:eastAsia="it-IT"/>
              </w:rPr>
            </w:pPr>
            <w:r w:rsidRPr="00E77913">
              <w:rPr>
                <w:rFonts w:ascii="Times New Roman" w:eastAsia="Times New Roman" w:hAnsi="Times New Roman" w:cs="Times New Roman"/>
                <w:bCs/>
                <w:sz w:val="32"/>
                <w:szCs w:val="32"/>
                <w:lang w:eastAsia="it-IT"/>
              </w:rPr>
              <w:t>□</w:t>
            </w:r>
          </w:p>
        </w:tc>
        <w:tc>
          <w:tcPr>
            <w:tcW w:w="9292" w:type="dxa"/>
            <w:gridSpan w:val="2"/>
            <w:shd w:val="clear" w:color="auto" w:fill="auto"/>
            <w:vAlign w:val="center"/>
          </w:tcPr>
          <w:p w14:paraId="4669A972"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Cs/>
                <w:sz w:val="20"/>
                <w:szCs w:val="20"/>
                <w:lang w:eastAsia="it-IT"/>
              </w:rPr>
            </w:pPr>
            <w:r w:rsidRPr="00E77913">
              <w:rPr>
                <w:rFonts w:ascii="Times New Roman" w:eastAsia="Times New Roman" w:hAnsi="Times New Roman" w:cs="Times New Roman"/>
                <w:bCs/>
                <w:sz w:val="20"/>
                <w:szCs w:val="20"/>
                <w:lang w:eastAsia="it-IT"/>
              </w:rPr>
              <w:t>Procuratore</w:t>
            </w:r>
          </w:p>
        </w:tc>
      </w:tr>
      <w:tr w:rsidR="00E77913" w:rsidRPr="00E77913" w14:paraId="5BC0F43E" w14:textId="77777777" w:rsidTr="00206480">
        <w:trPr>
          <w:jc w:val="center"/>
        </w:trPr>
        <w:tc>
          <w:tcPr>
            <w:tcW w:w="3397" w:type="dxa"/>
            <w:gridSpan w:val="2"/>
            <w:shd w:val="clear" w:color="auto" w:fill="auto"/>
          </w:tcPr>
          <w:p w14:paraId="49AF21D3"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r w:rsidRPr="00E77913">
              <w:rPr>
                <w:rFonts w:ascii="Times New Roman" w:eastAsia="Times New Roman" w:hAnsi="Times New Roman" w:cs="Times New Roman"/>
                <w:bCs/>
                <w:sz w:val="20"/>
                <w:szCs w:val="20"/>
                <w:lang w:eastAsia="it-IT"/>
              </w:rPr>
              <w:t>Del concorrente</w:t>
            </w:r>
          </w:p>
        </w:tc>
        <w:tc>
          <w:tcPr>
            <w:tcW w:w="6457" w:type="dxa"/>
            <w:shd w:val="clear" w:color="auto" w:fill="auto"/>
          </w:tcPr>
          <w:p w14:paraId="5EB18826" w14:textId="77777777" w:rsidR="00E77913" w:rsidRPr="00E77913" w:rsidRDefault="00E77913" w:rsidP="00E77913">
            <w:pPr>
              <w:tabs>
                <w:tab w:val="left" w:pos="-1800"/>
                <w:tab w:val="left" w:pos="1080"/>
                <w:tab w:val="left" w:pos="1800"/>
                <w:tab w:val="left" w:pos="6300"/>
              </w:tabs>
              <w:spacing w:before="40" w:after="40" w:line="240" w:lineRule="auto"/>
              <w:rPr>
                <w:rFonts w:ascii="Times New Roman" w:eastAsia="Times New Roman" w:hAnsi="Times New Roman" w:cs="Times New Roman"/>
                <w:bCs/>
                <w:i/>
                <w:iCs/>
                <w:sz w:val="20"/>
                <w:szCs w:val="20"/>
                <w:lang w:eastAsia="it-IT"/>
              </w:rPr>
            </w:pPr>
          </w:p>
        </w:tc>
      </w:tr>
    </w:tbl>
    <w:p w14:paraId="1466D195" w14:textId="77777777" w:rsidR="00E77913" w:rsidRPr="00E77913" w:rsidRDefault="00E77913" w:rsidP="00E77913">
      <w:pPr>
        <w:spacing w:after="0" w:line="240" w:lineRule="auto"/>
        <w:contextualSpacing/>
        <w:jc w:val="both"/>
        <w:rPr>
          <w:rFonts w:ascii="Times New Roman" w:eastAsia="Calibri" w:hAnsi="Times New Roman" w:cs="Times New Roman"/>
          <w:smallCaps/>
          <w:sz w:val="20"/>
          <w:szCs w:val="16"/>
          <w:bdr w:val="single" w:sz="4" w:space="0" w:color="auto"/>
          <w:lang w:eastAsia="it-IT"/>
        </w:rPr>
      </w:pPr>
    </w:p>
    <w:p w14:paraId="4782F98D" w14:textId="77777777" w:rsidR="00E77913" w:rsidRPr="00E77913" w:rsidRDefault="00E77913" w:rsidP="00E77913">
      <w:pPr>
        <w:pBdr>
          <w:top w:val="nil"/>
          <w:left w:val="nil"/>
          <w:bottom w:val="nil"/>
          <w:right w:val="nil"/>
          <w:between w:val="nil"/>
        </w:pBdr>
        <w:spacing w:before="120" w:after="0" w:line="240" w:lineRule="auto"/>
        <w:jc w:val="both"/>
        <w:rPr>
          <w:rFonts w:ascii="Times New Roman" w:eastAsia="Calibri" w:hAnsi="Times New Roman" w:cs="Times New Roman"/>
          <w:color w:val="000000"/>
          <w:sz w:val="23"/>
          <w:szCs w:val="23"/>
        </w:rPr>
      </w:pPr>
      <w:r w:rsidRPr="00E77913">
        <w:rPr>
          <w:rFonts w:ascii="Times New Roman" w:eastAsia="Calibri" w:hAnsi="Times New Roman" w:cs="Times New Roman"/>
          <w:color w:val="000000"/>
          <w:sz w:val="23"/>
          <w:szCs w:val="23"/>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06AC6773" w14:textId="77777777" w:rsidR="00E77913" w:rsidRPr="00E77913" w:rsidRDefault="00E77913" w:rsidP="00E77913">
      <w:pPr>
        <w:pBdr>
          <w:top w:val="nil"/>
          <w:left w:val="nil"/>
          <w:bottom w:val="nil"/>
          <w:right w:val="nil"/>
          <w:between w:val="nil"/>
        </w:pBdr>
        <w:spacing w:before="120" w:after="0" w:line="240" w:lineRule="auto"/>
        <w:jc w:val="center"/>
        <w:rPr>
          <w:rFonts w:ascii="Times New Roman" w:eastAsia="Calibri" w:hAnsi="Times New Roman" w:cs="Times New Roman"/>
          <w:color w:val="000000"/>
          <w:sz w:val="23"/>
          <w:szCs w:val="23"/>
        </w:rPr>
      </w:pPr>
      <w:r w:rsidRPr="00E77913">
        <w:rPr>
          <w:rFonts w:ascii="Times New Roman" w:eastAsia="Calibri" w:hAnsi="Times New Roman" w:cs="Times New Roman"/>
          <w:color w:val="000000"/>
          <w:sz w:val="23"/>
          <w:szCs w:val="23"/>
        </w:rPr>
        <w:t>DICHIARA</w:t>
      </w:r>
    </w:p>
    <w:p w14:paraId="1F09565C" w14:textId="77777777" w:rsidR="00E77913" w:rsidRPr="00E77913" w:rsidRDefault="00E77913" w:rsidP="00E77913">
      <w:pPr>
        <w:pBdr>
          <w:top w:val="nil"/>
          <w:left w:val="nil"/>
          <w:bottom w:val="nil"/>
          <w:right w:val="nil"/>
          <w:between w:val="nil"/>
        </w:pBdr>
        <w:spacing w:before="120" w:after="0" w:line="240" w:lineRule="auto"/>
        <w:jc w:val="both"/>
        <w:rPr>
          <w:rFonts w:ascii="Times New Roman" w:eastAsia="Calibri" w:hAnsi="Times New Roman" w:cs="Times New Roman"/>
          <w:b/>
          <w:color w:val="000000"/>
          <w:sz w:val="23"/>
          <w:szCs w:val="23"/>
        </w:rPr>
      </w:pPr>
      <w:r w:rsidRPr="00E77913">
        <w:rPr>
          <w:rFonts w:ascii="Times New Roman" w:eastAsia="Calibri" w:hAnsi="Times New Roman" w:cs="Times New Roman"/>
          <w:color w:val="000000"/>
          <w:sz w:val="23"/>
          <w:szCs w:val="23"/>
        </w:rPr>
        <w:t>di impegnarsi ad osservare gli obblighi specifici del PNRR, tra cui il principio di non arrecare un danno significativo agli obiettivi ambientali cd. “Do No Significant Harm” (DNSH) ai sensi dell'articolo 17 del Regolamento (UE) 2020/852 del Parlamento europeo e del Consiglio del 18 giugno 2020, nonché del principio del contributo all’obiettivo climatico, peraltro in conformità a quanto richiesto dalle “Linee guida per lo svolgimento delle attività di controllo e rendicontazione degli interventi PNRR di competenza delle Amministrazioni centrali e dei Soggetti attuatori” e</w:t>
      </w:r>
      <w:r w:rsidRPr="00E77913">
        <w:rPr>
          <w:rFonts w:ascii="Times New Roman" w:eastAsia="Calibri" w:hAnsi="Times New Roman" w:cs="Times New Roman"/>
          <w:b/>
          <w:color w:val="000000"/>
          <w:sz w:val="23"/>
          <w:szCs w:val="23"/>
        </w:rPr>
        <w:t xml:space="preserve"> </w:t>
      </w:r>
      <w:r w:rsidRPr="00E77913">
        <w:rPr>
          <w:rFonts w:ascii="Times New Roman" w:eastAsia="Calibri" w:hAnsi="Times New Roman" w:cs="Times New Roman"/>
          <w:color w:val="000000"/>
          <w:sz w:val="23"/>
          <w:szCs w:val="23"/>
        </w:rPr>
        <w:t xml:space="preserve">che le informazioni, contenute nella scheda che segue, relative all’affidamento indicato in oggetto, corrispondono a verità e costituiscono il controllo del rispetto del principio DNSH che definisce il danno significativo in relazione agli obiettivi ambientali e individua quando un'attività economica possa considerarsi ecosostenibile: </w:t>
      </w:r>
    </w:p>
    <w:p w14:paraId="4442C803" w14:textId="77777777" w:rsidR="00E77913" w:rsidRPr="00E77913" w:rsidRDefault="00E77913" w:rsidP="00E77913">
      <w:pPr>
        <w:widowControl w:val="0"/>
        <w:spacing w:after="0" w:line="240" w:lineRule="auto"/>
        <w:jc w:val="center"/>
        <w:rPr>
          <w:rFonts w:ascii="Times New Roman" w:eastAsia="Times New Roman" w:hAnsi="Times New Roman" w:cs="Times New Roman"/>
          <w:b/>
          <w:bCs/>
          <w:lang w:eastAsia="it-IT"/>
        </w:rPr>
      </w:pPr>
    </w:p>
    <w:bookmarkEnd w:id="0"/>
    <w:p w14:paraId="50FFE498" w14:textId="77777777" w:rsidR="00E77913" w:rsidRPr="00E77913" w:rsidRDefault="00E77913" w:rsidP="00E77913">
      <w:pPr>
        <w:spacing w:after="0" w:line="360" w:lineRule="auto"/>
        <w:rPr>
          <w:rFonts w:ascii="Times New Roman" w:eastAsia="Times New Roman" w:hAnsi="Times New Roman" w:cs="Times New Roman"/>
          <w:sz w:val="20"/>
          <w:szCs w:val="20"/>
          <w:lang w:eastAsia="it-IT"/>
        </w:rPr>
      </w:pPr>
      <w:r w:rsidRPr="00E77913">
        <w:rPr>
          <w:rFonts w:ascii="Times New Roman" w:eastAsia="Times New Roman" w:hAnsi="Times New Roman" w:cs="Times New Roman"/>
          <w:sz w:val="24"/>
          <w:szCs w:val="24"/>
        </w:rPr>
        <w:fldChar w:fldCharType="begin"/>
      </w:r>
      <w:r w:rsidRPr="00E77913">
        <w:rPr>
          <w:rFonts w:ascii="Times New Roman" w:eastAsia="Times New Roman" w:hAnsi="Times New Roman" w:cs="Times New Roman"/>
          <w:sz w:val="24"/>
          <w:szCs w:val="24"/>
        </w:rPr>
        <w:instrText xml:space="preserve"> LINK Excel.Sheet.12 "C:\\Users\\marco.lentini\\Downloads\\Checklist_3_AEE.v.1.xlsx" "Scheda 3!R1C2:R17C9" \a \f 4 \h  \* MERGEFORMAT </w:instrText>
      </w:r>
      <w:r w:rsidRPr="00E77913">
        <w:rPr>
          <w:rFonts w:ascii="Times New Roman" w:eastAsia="Times New Roman" w:hAnsi="Times New Roman" w:cs="Times New Roman"/>
          <w:sz w:val="24"/>
          <w:szCs w:val="24"/>
        </w:rPr>
        <w:fldChar w:fldCharType="separate"/>
      </w:r>
    </w:p>
    <w:p w14:paraId="2375A57A" w14:textId="722D90FF" w:rsidR="00E77913" w:rsidRDefault="00E77913" w:rsidP="007206B1">
      <w:pPr>
        <w:spacing w:after="0" w:line="360" w:lineRule="auto"/>
        <w:ind w:left="-709" w:right="-911"/>
      </w:pPr>
      <w:r w:rsidRPr="00E77913">
        <w:rPr>
          <w:rFonts w:ascii="Times New Roman" w:eastAsia="Times New Roman" w:hAnsi="Times New Roman" w:cs="Times New Roman"/>
          <w:sz w:val="20"/>
          <w:szCs w:val="20"/>
        </w:rPr>
        <w:fldChar w:fldCharType="end"/>
      </w:r>
    </w:p>
    <w:p w14:paraId="59208C3C" w14:textId="1019CE4B" w:rsidR="007206B1" w:rsidRDefault="007206B1" w:rsidP="007206B1">
      <w:pPr>
        <w:spacing w:after="0" w:line="360" w:lineRule="auto"/>
        <w:ind w:left="-709" w:right="-911"/>
      </w:pPr>
    </w:p>
    <w:p w14:paraId="490BC7FF" w14:textId="640456AE" w:rsidR="007206B1" w:rsidRDefault="007206B1" w:rsidP="007206B1">
      <w:pPr>
        <w:spacing w:after="0" w:line="360" w:lineRule="auto"/>
        <w:ind w:left="-709" w:right="-911"/>
      </w:pPr>
    </w:p>
    <w:p w14:paraId="157E3146" w14:textId="2534F8AA" w:rsidR="007206B1" w:rsidRDefault="007206B1" w:rsidP="007206B1">
      <w:pPr>
        <w:spacing w:after="0" w:line="360" w:lineRule="auto"/>
        <w:ind w:left="-709" w:right="-911"/>
      </w:pPr>
    </w:p>
    <w:p w14:paraId="7C344801" w14:textId="7CBB3BAE" w:rsidR="007206B1" w:rsidRDefault="007206B1" w:rsidP="007206B1">
      <w:pPr>
        <w:spacing w:after="0" w:line="360" w:lineRule="auto"/>
        <w:ind w:left="-709" w:right="-911"/>
      </w:pPr>
    </w:p>
    <w:p w14:paraId="35ED8303" w14:textId="73C7ED38" w:rsidR="007206B1" w:rsidRDefault="007206B1" w:rsidP="007206B1">
      <w:pPr>
        <w:spacing w:after="0" w:line="360" w:lineRule="auto"/>
        <w:ind w:left="-709" w:right="-911"/>
      </w:pPr>
    </w:p>
    <w:p w14:paraId="57E46318" w14:textId="6FBA8355" w:rsidR="007206B1" w:rsidRDefault="007206B1" w:rsidP="007206B1">
      <w:pPr>
        <w:spacing w:after="0" w:line="360" w:lineRule="auto"/>
        <w:ind w:left="-709" w:right="-911"/>
      </w:pPr>
    </w:p>
    <w:p w14:paraId="614D3822" w14:textId="6A6F4BB0" w:rsidR="007206B1" w:rsidRDefault="007206B1" w:rsidP="007206B1">
      <w:pPr>
        <w:spacing w:after="0" w:line="360" w:lineRule="auto"/>
        <w:ind w:left="-709" w:right="-911"/>
      </w:pPr>
    </w:p>
    <w:p w14:paraId="4AB788E3" w14:textId="7E0B4028" w:rsidR="007206B1" w:rsidRDefault="007206B1" w:rsidP="007206B1">
      <w:pPr>
        <w:spacing w:after="0" w:line="360" w:lineRule="auto"/>
        <w:ind w:left="-709" w:right="-911"/>
      </w:pPr>
    </w:p>
    <w:tbl>
      <w:tblPr>
        <w:tblW w:w="12391" w:type="dxa"/>
        <w:tblInd w:w="-1286" w:type="dxa"/>
        <w:tblCellMar>
          <w:left w:w="70" w:type="dxa"/>
          <w:right w:w="70" w:type="dxa"/>
        </w:tblCellMar>
        <w:tblLook w:val="04A0" w:firstRow="1" w:lastRow="0" w:firstColumn="1" w:lastColumn="0" w:noHBand="0" w:noVBand="1"/>
      </w:tblPr>
      <w:tblGrid>
        <w:gridCol w:w="1560"/>
        <w:gridCol w:w="490"/>
        <w:gridCol w:w="1146"/>
        <w:gridCol w:w="1109"/>
        <w:gridCol w:w="799"/>
        <w:gridCol w:w="276"/>
        <w:gridCol w:w="1043"/>
        <w:gridCol w:w="160"/>
        <w:gridCol w:w="222"/>
        <w:gridCol w:w="1480"/>
        <w:gridCol w:w="2630"/>
        <w:gridCol w:w="1476"/>
      </w:tblGrid>
      <w:tr w:rsidR="007206B1" w:rsidRPr="007206B1" w14:paraId="34FAB2A1" w14:textId="77777777" w:rsidTr="007206B1">
        <w:trPr>
          <w:gridAfter w:val="1"/>
          <w:wAfter w:w="1476" w:type="dxa"/>
          <w:trHeight w:val="372"/>
        </w:trPr>
        <w:tc>
          <w:tcPr>
            <w:tcW w:w="10915" w:type="dxa"/>
            <w:gridSpan w:val="11"/>
            <w:tcBorders>
              <w:top w:val="single" w:sz="8" w:space="0" w:color="auto"/>
              <w:left w:val="single" w:sz="8" w:space="0" w:color="auto"/>
              <w:bottom w:val="single" w:sz="8" w:space="0" w:color="auto"/>
              <w:right w:val="single" w:sz="8" w:space="0" w:color="000000"/>
            </w:tcBorders>
            <w:shd w:val="clear" w:color="000000" w:fill="FCE4D6"/>
            <w:vAlign w:val="bottom"/>
            <w:hideMark/>
          </w:tcPr>
          <w:p w14:paraId="174108C9" w14:textId="77777777" w:rsidR="007206B1" w:rsidRPr="007206B1" w:rsidRDefault="007206B1" w:rsidP="007206B1">
            <w:pPr>
              <w:spacing w:after="0" w:line="240" w:lineRule="auto"/>
              <w:jc w:val="center"/>
              <w:rPr>
                <w:rFonts w:ascii="Calibri" w:eastAsia="Times New Roman" w:hAnsi="Calibri" w:cs="Calibri"/>
                <w:b/>
                <w:bCs/>
                <w:i/>
                <w:iCs/>
                <w:color w:val="000000"/>
                <w:sz w:val="28"/>
                <w:szCs w:val="28"/>
                <w:lang w:eastAsia="it-IT"/>
              </w:rPr>
            </w:pPr>
            <w:r w:rsidRPr="007206B1">
              <w:rPr>
                <w:rFonts w:ascii="Calibri" w:eastAsia="Times New Roman" w:hAnsi="Calibri" w:cs="Calibri"/>
                <w:b/>
                <w:bCs/>
                <w:i/>
                <w:iCs/>
                <w:color w:val="000000"/>
                <w:sz w:val="28"/>
                <w:szCs w:val="28"/>
                <w:lang w:eastAsia="it-IT"/>
              </w:rPr>
              <w:lastRenderedPageBreak/>
              <w:t>Scheda  7 - Acquisto servizi per fiere e mostre</w:t>
            </w:r>
          </w:p>
        </w:tc>
      </w:tr>
      <w:tr w:rsidR="007206B1" w:rsidRPr="007206B1" w14:paraId="7A898375" w14:textId="77777777" w:rsidTr="007206B1">
        <w:trPr>
          <w:trHeight w:val="300"/>
        </w:trPr>
        <w:tc>
          <w:tcPr>
            <w:tcW w:w="1560" w:type="dxa"/>
            <w:tcBorders>
              <w:top w:val="nil"/>
              <w:left w:val="nil"/>
              <w:bottom w:val="nil"/>
              <w:right w:val="nil"/>
            </w:tcBorders>
            <w:shd w:val="clear" w:color="auto" w:fill="auto"/>
            <w:vAlign w:val="bottom"/>
            <w:hideMark/>
          </w:tcPr>
          <w:p w14:paraId="10A39964" w14:textId="77777777" w:rsidR="007206B1" w:rsidRPr="007206B1" w:rsidRDefault="007206B1" w:rsidP="007206B1">
            <w:pPr>
              <w:spacing w:after="0" w:line="240" w:lineRule="auto"/>
              <w:jc w:val="center"/>
              <w:rPr>
                <w:rFonts w:ascii="Calibri" w:eastAsia="Times New Roman" w:hAnsi="Calibri" w:cs="Calibri"/>
                <w:b/>
                <w:bCs/>
                <w:i/>
                <w:iCs/>
                <w:color w:val="000000"/>
                <w:sz w:val="28"/>
                <w:szCs w:val="28"/>
                <w:lang w:eastAsia="it-IT"/>
              </w:rPr>
            </w:pPr>
          </w:p>
        </w:tc>
        <w:tc>
          <w:tcPr>
            <w:tcW w:w="490" w:type="dxa"/>
            <w:tcBorders>
              <w:top w:val="nil"/>
              <w:left w:val="nil"/>
              <w:bottom w:val="nil"/>
              <w:right w:val="nil"/>
            </w:tcBorders>
            <w:shd w:val="clear" w:color="auto" w:fill="auto"/>
            <w:noWrap/>
            <w:vAlign w:val="bottom"/>
            <w:hideMark/>
          </w:tcPr>
          <w:p w14:paraId="6F404F11"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146" w:type="dxa"/>
            <w:tcBorders>
              <w:top w:val="nil"/>
              <w:left w:val="nil"/>
              <w:bottom w:val="nil"/>
              <w:right w:val="nil"/>
            </w:tcBorders>
            <w:shd w:val="clear" w:color="auto" w:fill="auto"/>
            <w:noWrap/>
            <w:vAlign w:val="bottom"/>
            <w:hideMark/>
          </w:tcPr>
          <w:p w14:paraId="112632CB"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109" w:type="dxa"/>
            <w:tcBorders>
              <w:top w:val="nil"/>
              <w:left w:val="nil"/>
              <w:bottom w:val="nil"/>
              <w:right w:val="nil"/>
            </w:tcBorders>
            <w:shd w:val="clear" w:color="auto" w:fill="auto"/>
            <w:noWrap/>
            <w:vAlign w:val="bottom"/>
            <w:hideMark/>
          </w:tcPr>
          <w:p w14:paraId="017753B7"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075" w:type="dxa"/>
            <w:gridSpan w:val="2"/>
            <w:tcBorders>
              <w:top w:val="nil"/>
              <w:left w:val="nil"/>
              <w:bottom w:val="nil"/>
              <w:right w:val="nil"/>
            </w:tcBorders>
            <w:shd w:val="clear" w:color="auto" w:fill="auto"/>
            <w:noWrap/>
            <w:vAlign w:val="bottom"/>
            <w:hideMark/>
          </w:tcPr>
          <w:p w14:paraId="59D34F46"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043" w:type="dxa"/>
            <w:tcBorders>
              <w:top w:val="nil"/>
              <w:left w:val="nil"/>
              <w:bottom w:val="nil"/>
              <w:right w:val="nil"/>
            </w:tcBorders>
            <w:shd w:val="clear" w:color="auto" w:fill="auto"/>
            <w:noWrap/>
            <w:vAlign w:val="bottom"/>
            <w:hideMark/>
          </w:tcPr>
          <w:p w14:paraId="1A950853"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60" w:type="dxa"/>
            <w:tcBorders>
              <w:top w:val="nil"/>
              <w:left w:val="nil"/>
              <w:bottom w:val="nil"/>
              <w:right w:val="nil"/>
            </w:tcBorders>
            <w:shd w:val="clear" w:color="auto" w:fill="auto"/>
            <w:noWrap/>
            <w:vAlign w:val="bottom"/>
            <w:hideMark/>
          </w:tcPr>
          <w:p w14:paraId="626D1990"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1702" w:type="dxa"/>
            <w:gridSpan w:val="2"/>
            <w:tcBorders>
              <w:top w:val="nil"/>
              <w:left w:val="nil"/>
              <w:bottom w:val="nil"/>
              <w:right w:val="nil"/>
            </w:tcBorders>
            <w:shd w:val="clear" w:color="auto" w:fill="auto"/>
            <w:vAlign w:val="bottom"/>
            <w:hideMark/>
          </w:tcPr>
          <w:p w14:paraId="0E7A991C"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c>
          <w:tcPr>
            <w:tcW w:w="4106" w:type="dxa"/>
            <w:gridSpan w:val="2"/>
            <w:tcBorders>
              <w:top w:val="nil"/>
              <w:left w:val="nil"/>
              <w:bottom w:val="nil"/>
              <w:right w:val="nil"/>
            </w:tcBorders>
            <w:shd w:val="clear" w:color="auto" w:fill="auto"/>
            <w:noWrap/>
            <w:vAlign w:val="bottom"/>
            <w:hideMark/>
          </w:tcPr>
          <w:p w14:paraId="10507AF3" w14:textId="77777777" w:rsidR="007206B1" w:rsidRPr="007206B1" w:rsidRDefault="007206B1" w:rsidP="007206B1">
            <w:pPr>
              <w:spacing w:after="0" w:line="240" w:lineRule="auto"/>
              <w:rPr>
                <w:rFonts w:ascii="Times New Roman" w:eastAsia="Times New Roman" w:hAnsi="Times New Roman" w:cs="Times New Roman"/>
                <w:sz w:val="20"/>
                <w:szCs w:val="20"/>
                <w:lang w:eastAsia="it-IT"/>
              </w:rPr>
            </w:pPr>
          </w:p>
        </w:tc>
      </w:tr>
      <w:tr w:rsidR="007206B1" w:rsidRPr="007206B1" w14:paraId="739491BA" w14:textId="77777777" w:rsidTr="007206B1">
        <w:trPr>
          <w:gridAfter w:val="1"/>
          <w:wAfter w:w="1476" w:type="dxa"/>
          <w:trHeight w:val="315"/>
        </w:trPr>
        <w:tc>
          <w:tcPr>
            <w:tcW w:w="10915" w:type="dxa"/>
            <w:gridSpan w:val="11"/>
            <w:tcBorders>
              <w:top w:val="nil"/>
              <w:left w:val="nil"/>
              <w:bottom w:val="nil"/>
              <w:right w:val="nil"/>
            </w:tcBorders>
            <w:shd w:val="clear" w:color="auto" w:fill="auto"/>
            <w:noWrap/>
            <w:vAlign w:val="bottom"/>
            <w:hideMark/>
          </w:tcPr>
          <w:p w14:paraId="08850EC7" w14:textId="77777777" w:rsidR="007206B1" w:rsidRPr="007206B1" w:rsidRDefault="007206B1" w:rsidP="007206B1">
            <w:pPr>
              <w:spacing w:after="0" w:line="240" w:lineRule="auto"/>
              <w:jc w:val="center"/>
              <w:rPr>
                <w:rFonts w:ascii="Calibri" w:eastAsia="Times New Roman" w:hAnsi="Calibri" w:cs="Calibri"/>
                <w:i/>
                <w:iCs/>
                <w:color w:val="000000"/>
                <w:lang w:eastAsia="it-IT"/>
              </w:rPr>
            </w:pPr>
            <w:r w:rsidRPr="007206B1">
              <w:rPr>
                <w:rFonts w:ascii="Calibri" w:eastAsia="Times New Roman" w:hAnsi="Calibri" w:cs="Calibri"/>
                <w:i/>
                <w:iCs/>
                <w:color w:val="000000"/>
                <w:lang w:eastAsia="it-IT"/>
              </w:rPr>
              <w:t>Verifiche e controlli da condurre per garantire il principio DNSH</w:t>
            </w:r>
          </w:p>
        </w:tc>
      </w:tr>
      <w:tr w:rsidR="007206B1" w:rsidRPr="007206B1" w14:paraId="3062B9CA" w14:textId="77777777" w:rsidTr="007206B1">
        <w:trPr>
          <w:gridAfter w:val="1"/>
          <w:wAfter w:w="1476" w:type="dxa"/>
          <w:trHeight w:val="915"/>
        </w:trPr>
        <w:tc>
          <w:tcPr>
            <w:tcW w:w="1560" w:type="dxa"/>
            <w:tcBorders>
              <w:top w:val="single" w:sz="8" w:space="0" w:color="auto"/>
              <w:left w:val="single" w:sz="8" w:space="0" w:color="auto"/>
              <w:bottom w:val="nil"/>
              <w:right w:val="single" w:sz="4" w:space="0" w:color="auto"/>
            </w:tcBorders>
            <w:shd w:val="clear" w:color="000000" w:fill="D9D9D9"/>
            <w:vAlign w:val="center"/>
            <w:hideMark/>
          </w:tcPr>
          <w:p w14:paraId="25A77792" w14:textId="77777777" w:rsidR="007206B1" w:rsidRPr="007206B1" w:rsidRDefault="007206B1" w:rsidP="007206B1">
            <w:pPr>
              <w:spacing w:after="0" w:line="240" w:lineRule="auto"/>
              <w:jc w:val="center"/>
              <w:rPr>
                <w:rFonts w:ascii="Calibri" w:eastAsia="Times New Roman" w:hAnsi="Calibri" w:cs="Calibri"/>
                <w:b/>
                <w:bCs/>
                <w:color w:val="000000"/>
                <w:lang w:eastAsia="it-IT"/>
              </w:rPr>
            </w:pPr>
            <w:r w:rsidRPr="007206B1">
              <w:rPr>
                <w:rFonts w:ascii="Calibri" w:eastAsia="Times New Roman" w:hAnsi="Calibri" w:cs="Calibri"/>
                <w:b/>
                <w:bCs/>
                <w:color w:val="000000"/>
                <w:lang w:eastAsia="it-IT"/>
              </w:rPr>
              <w:t>Tempo di svolgimento delle verifiche</w:t>
            </w:r>
          </w:p>
        </w:tc>
        <w:tc>
          <w:tcPr>
            <w:tcW w:w="490" w:type="dxa"/>
            <w:tcBorders>
              <w:top w:val="single" w:sz="8" w:space="0" w:color="auto"/>
              <w:left w:val="nil"/>
              <w:bottom w:val="nil"/>
              <w:right w:val="single" w:sz="4" w:space="0" w:color="auto"/>
            </w:tcBorders>
            <w:shd w:val="clear" w:color="000000" w:fill="D9D9D9"/>
            <w:noWrap/>
            <w:vAlign w:val="center"/>
            <w:hideMark/>
          </w:tcPr>
          <w:p w14:paraId="24A2DE34" w14:textId="77777777" w:rsidR="007206B1" w:rsidRPr="007206B1" w:rsidRDefault="007206B1" w:rsidP="007206B1">
            <w:pPr>
              <w:spacing w:after="0" w:line="240" w:lineRule="auto"/>
              <w:jc w:val="center"/>
              <w:rPr>
                <w:rFonts w:ascii="Calibri" w:eastAsia="Times New Roman" w:hAnsi="Calibri" w:cs="Calibri"/>
                <w:b/>
                <w:bCs/>
                <w:color w:val="000000"/>
                <w:lang w:eastAsia="it-IT"/>
              </w:rPr>
            </w:pPr>
            <w:r w:rsidRPr="007206B1">
              <w:rPr>
                <w:rFonts w:ascii="Calibri" w:eastAsia="Times New Roman" w:hAnsi="Calibri" w:cs="Calibri"/>
                <w:b/>
                <w:bCs/>
                <w:color w:val="000000"/>
                <w:lang w:eastAsia="it-IT"/>
              </w:rPr>
              <w:t>n.</w:t>
            </w:r>
          </w:p>
        </w:tc>
        <w:tc>
          <w:tcPr>
            <w:tcW w:w="3054" w:type="dxa"/>
            <w:gridSpan w:val="3"/>
            <w:tcBorders>
              <w:top w:val="single" w:sz="8" w:space="0" w:color="auto"/>
              <w:left w:val="nil"/>
              <w:bottom w:val="nil"/>
              <w:right w:val="single" w:sz="4" w:space="0" w:color="auto"/>
            </w:tcBorders>
            <w:shd w:val="clear" w:color="000000" w:fill="D9D9D9"/>
            <w:noWrap/>
            <w:vAlign w:val="center"/>
            <w:hideMark/>
          </w:tcPr>
          <w:p w14:paraId="17333348" w14:textId="77777777" w:rsidR="007206B1" w:rsidRPr="007206B1" w:rsidRDefault="007206B1" w:rsidP="007206B1">
            <w:pPr>
              <w:spacing w:after="0" w:line="240" w:lineRule="auto"/>
              <w:jc w:val="center"/>
              <w:rPr>
                <w:rFonts w:ascii="Calibri" w:eastAsia="Times New Roman" w:hAnsi="Calibri" w:cs="Calibri"/>
                <w:b/>
                <w:bCs/>
                <w:color w:val="000000"/>
                <w:lang w:eastAsia="it-IT"/>
              </w:rPr>
            </w:pPr>
            <w:r w:rsidRPr="007206B1">
              <w:rPr>
                <w:rFonts w:ascii="Calibri" w:eastAsia="Times New Roman" w:hAnsi="Calibri" w:cs="Calibri"/>
                <w:b/>
                <w:bCs/>
                <w:color w:val="000000"/>
                <w:lang w:eastAsia="it-IT"/>
              </w:rPr>
              <w:t>Elemento di controllo</w:t>
            </w:r>
          </w:p>
        </w:tc>
        <w:tc>
          <w:tcPr>
            <w:tcW w:w="1701" w:type="dxa"/>
            <w:gridSpan w:val="4"/>
            <w:tcBorders>
              <w:top w:val="single" w:sz="8" w:space="0" w:color="auto"/>
              <w:left w:val="nil"/>
              <w:bottom w:val="nil"/>
              <w:right w:val="single" w:sz="4" w:space="0" w:color="auto"/>
            </w:tcBorders>
            <w:shd w:val="clear" w:color="000000" w:fill="D9D9D9"/>
            <w:vAlign w:val="center"/>
            <w:hideMark/>
          </w:tcPr>
          <w:p w14:paraId="22430216" w14:textId="77777777" w:rsidR="007206B1" w:rsidRPr="007206B1" w:rsidRDefault="007206B1" w:rsidP="007206B1">
            <w:pPr>
              <w:spacing w:after="0" w:line="240" w:lineRule="auto"/>
              <w:jc w:val="center"/>
              <w:rPr>
                <w:rFonts w:ascii="Calibri" w:eastAsia="Times New Roman" w:hAnsi="Calibri" w:cs="Calibri"/>
                <w:b/>
                <w:bCs/>
                <w:color w:val="000000"/>
                <w:lang w:eastAsia="it-IT"/>
              </w:rPr>
            </w:pPr>
            <w:r w:rsidRPr="007206B1">
              <w:rPr>
                <w:rFonts w:ascii="Calibri" w:eastAsia="Times New Roman" w:hAnsi="Calibri" w:cs="Calibri"/>
                <w:b/>
                <w:bCs/>
                <w:color w:val="000000"/>
                <w:lang w:eastAsia="it-IT"/>
              </w:rPr>
              <w:t>Esito</w:t>
            </w:r>
            <w:r w:rsidRPr="007206B1">
              <w:rPr>
                <w:rFonts w:ascii="Calibri" w:eastAsia="Times New Roman" w:hAnsi="Calibri" w:cs="Calibri"/>
                <w:b/>
                <w:bCs/>
                <w:color w:val="000000"/>
                <w:lang w:eastAsia="it-IT"/>
              </w:rPr>
              <w:br/>
              <w:t xml:space="preserve"> (Sì/No/Non applicabile)</w:t>
            </w:r>
          </w:p>
        </w:tc>
        <w:tc>
          <w:tcPr>
            <w:tcW w:w="4110" w:type="dxa"/>
            <w:gridSpan w:val="2"/>
            <w:tcBorders>
              <w:top w:val="single" w:sz="8" w:space="0" w:color="auto"/>
              <w:left w:val="nil"/>
              <w:bottom w:val="nil"/>
              <w:right w:val="single" w:sz="8" w:space="0" w:color="auto"/>
            </w:tcBorders>
            <w:shd w:val="clear" w:color="000000" w:fill="D9D9D9"/>
            <w:noWrap/>
            <w:vAlign w:val="center"/>
            <w:hideMark/>
          </w:tcPr>
          <w:p w14:paraId="7FB3D0EB" w14:textId="77777777" w:rsidR="007206B1" w:rsidRPr="007206B1" w:rsidRDefault="007206B1" w:rsidP="007206B1">
            <w:pPr>
              <w:spacing w:after="0" w:line="240" w:lineRule="auto"/>
              <w:jc w:val="center"/>
              <w:rPr>
                <w:rFonts w:ascii="Calibri" w:eastAsia="Times New Roman" w:hAnsi="Calibri" w:cs="Calibri"/>
                <w:b/>
                <w:bCs/>
                <w:color w:val="000000"/>
                <w:lang w:eastAsia="it-IT"/>
              </w:rPr>
            </w:pPr>
            <w:r w:rsidRPr="007206B1">
              <w:rPr>
                <w:rFonts w:ascii="Calibri" w:eastAsia="Times New Roman" w:hAnsi="Calibri" w:cs="Calibri"/>
                <w:b/>
                <w:bCs/>
                <w:color w:val="000000"/>
                <w:lang w:eastAsia="it-IT"/>
              </w:rPr>
              <w:t>Commento (obbigatorio in caso di N/A)</w:t>
            </w:r>
          </w:p>
        </w:tc>
      </w:tr>
      <w:tr w:rsidR="007206B1" w:rsidRPr="007206B1" w14:paraId="4C7B1C16" w14:textId="77777777" w:rsidTr="007206B1">
        <w:trPr>
          <w:gridAfter w:val="1"/>
          <w:wAfter w:w="1476" w:type="dxa"/>
          <w:trHeight w:val="1469"/>
        </w:trPr>
        <w:tc>
          <w:tcPr>
            <w:tcW w:w="1560" w:type="dxa"/>
            <w:vMerge w:val="restart"/>
            <w:tcBorders>
              <w:top w:val="single" w:sz="8" w:space="0" w:color="auto"/>
              <w:left w:val="single" w:sz="8" w:space="0" w:color="auto"/>
              <w:bottom w:val="nil"/>
              <w:right w:val="single" w:sz="4" w:space="0" w:color="auto"/>
            </w:tcBorders>
            <w:shd w:val="clear" w:color="000000" w:fill="E7E6E6"/>
            <w:vAlign w:val="center"/>
            <w:hideMark/>
          </w:tcPr>
          <w:p w14:paraId="567E3BF2"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Ex-post</w:t>
            </w:r>
          </w:p>
        </w:tc>
        <w:tc>
          <w:tcPr>
            <w:tcW w:w="490" w:type="dxa"/>
            <w:tcBorders>
              <w:top w:val="single" w:sz="8" w:space="0" w:color="auto"/>
              <w:left w:val="nil"/>
              <w:bottom w:val="single" w:sz="4" w:space="0" w:color="auto"/>
              <w:right w:val="single" w:sz="4" w:space="0" w:color="auto"/>
            </w:tcBorders>
            <w:shd w:val="clear" w:color="auto" w:fill="auto"/>
            <w:noWrap/>
            <w:vAlign w:val="center"/>
            <w:hideMark/>
          </w:tcPr>
          <w:p w14:paraId="43CE8A48"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1</w:t>
            </w:r>
          </w:p>
        </w:tc>
        <w:tc>
          <w:tcPr>
            <w:tcW w:w="3054" w:type="dxa"/>
            <w:gridSpan w:val="3"/>
            <w:tcBorders>
              <w:top w:val="single" w:sz="8" w:space="0" w:color="auto"/>
              <w:left w:val="nil"/>
              <w:bottom w:val="single" w:sz="4" w:space="0" w:color="auto"/>
              <w:right w:val="single" w:sz="4" w:space="0" w:color="auto"/>
            </w:tcBorders>
            <w:shd w:val="clear" w:color="auto" w:fill="auto"/>
            <w:vAlign w:val="center"/>
            <w:hideMark/>
          </w:tcPr>
          <w:p w14:paraId="659BBE0D"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L'ente organizzatore è in possesso di una delle seguenti:</w:t>
            </w:r>
            <w:r w:rsidRPr="007206B1">
              <w:rPr>
                <w:rFonts w:ascii="Calibri" w:eastAsia="Times New Roman" w:hAnsi="Calibri" w:cs="Calibri"/>
                <w:color w:val="000000"/>
                <w:lang w:eastAsia="it-IT"/>
              </w:rPr>
              <w:br/>
              <w:t xml:space="preserve">• certificazione secondo lo standard internazionale ISO 20121 per il Sistema di Gestione di Eventi Sostenibili, </w:t>
            </w:r>
            <w:r w:rsidRPr="007206B1">
              <w:rPr>
                <w:rFonts w:ascii="Calibri" w:eastAsia="Times New Roman" w:hAnsi="Calibri" w:cs="Calibri"/>
                <w:color w:val="000000"/>
                <w:lang w:eastAsia="it-IT"/>
              </w:rPr>
              <w:br/>
              <w:t>• certifcazione secondo lo standard ISO 14001 per i Sistemi di Gestione Ambientale.</w:t>
            </w:r>
          </w:p>
        </w:tc>
        <w:tc>
          <w:tcPr>
            <w:tcW w:w="1701" w:type="dxa"/>
            <w:gridSpan w:val="4"/>
            <w:tcBorders>
              <w:top w:val="single" w:sz="8" w:space="0" w:color="auto"/>
              <w:left w:val="nil"/>
              <w:bottom w:val="single" w:sz="4" w:space="0" w:color="auto"/>
              <w:right w:val="single" w:sz="4" w:space="0" w:color="auto"/>
            </w:tcBorders>
            <w:shd w:val="clear" w:color="auto" w:fill="auto"/>
            <w:vAlign w:val="center"/>
            <w:hideMark/>
          </w:tcPr>
          <w:p w14:paraId="22D6E705" w14:textId="77777777" w:rsidR="007206B1" w:rsidRPr="007206B1" w:rsidRDefault="007206B1" w:rsidP="007206B1">
            <w:pPr>
              <w:spacing w:after="0" w:line="240" w:lineRule="auto"/>
              <w:jc w:val="center"/>
              <w:rPr>
                <w:rFonts w:ascii="Calibri" w:eastAsia="Times New Roman" w:hAnsi="Calibri" w:cs="Calibri"/>
                <w:color w:val="000000"/>
                <w:sz w:val="18"/>
                <w:szCs w:val="18"/>
                <w:lang w:eastAsia="it-IT"/>
              </w:rPr>
            </w:pPr>
            <w:r w:rsidRPr="007206B1">
              <w:rPr>
                <w:rFonts w:ascii="Calibri" w:eastAsia="Times New Roman" w:hAnsi="Calibri" w:cs="Calibri"/>
                <w:color w:val="000000"/>
                <w:sz w:val="18"/>
                <w:szCs w:val="18"/>
                <w:lang w:eastAsia="it-IT"/>
              </w:rPr>
              <w:t> </w:t>
            </w:r>
          </w:p>
        </w:tc>
        <w:tc>
          <w:tcPr>
            <w:tcW w:w="4110" w:type="dxa"/>
            <w:gridSpan w:val="2"/>
            <w:tcBorders>
              <w:top w:val="single" w:sz="8" w:space="0" w:color="auto"/>
              <w:left w:val="nil"/>
              <w:bottom w:val="single" w:sz="4" w:space="0" w:color="auto"/>
              <w:right w:val="single" w:sz="8" w:space="0" w:color="auto"/>
            </w:tcBorders>
            <w:shd w:val="clear" w:color="auto" w:fill="auto"/>
            <w:noWrap/>
            <w:vAlign w:val="bottom"/>
            <w:hideMark/>
          </w:tcPr>
          <w:p w14:paraId="29696CAE"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r>
      <w:tr w:rsidR="007206B1" w:rsidRPr="007206B1" w14:paraId="43CBFDC7" w14:textId="77777777" w:rsidTr="007206B1">
        <w:trPr>
          <w:gridAfter w:val="1"/>
          <w:wAfter w:w="1476" w:type="dxa"/>
          <w:trHeight w:val="450"/>
        </w:trPr>
        <w:tc>
          <w:tcPr>
            <w:tcW w:w="1560" w:type="dxa"/>
            <w:vMerge/>
            <w:tcBorders>
              <w:top w:val="single" w:sz="8" w:space="0" w:color="auto"/>
              <w:left w:val="single" w:sz="8" w:space="0" w:color="auto"/>
              <w:bottom w:val="nil"/>
              <w:right w:val="single" w:sz="4" w:space="0" w:color="auto"/>
            </w:tcBorders>
            <w:vAlign w:val="center"/>
            <w:hideMark/>
          </w:tcPr>
          <w:p w14:paraId="29F15FC5" w14:textId="77777777" w:rsidR="007206B1" w:rsidRPr="007206B1" w:rsidRDefault="007206B1" w:rsidP="007206B1">
            <w:pPr>
              <w:spacing w:after="0" w:line="240" w:lineRule="auto"/>
              <w:rPr>
                <w:rFonts w:ascii="Calibri" w:eastAsia="Times New Roman" w:hAnsi="Calibri" w:cs="Calibri"/>
                <w:color w:val="000000"/>
                <w:lang w:eastAsia="it-IT"/>
              </w:rPr>
            </w:pPr>
          </w:p>
        </w:tc>
        <w:tc>
          <w:tcPr>
            <w:tcW w:w="9355" w:type="dxa"/>
            <w:gridSpan w:val="10"/>
            <w:tcBorders>
              <w:top w:val="single" w:sz="8" w:space="0" w:color="auto"/>
              <w:left w:val="nil"/>
              <w:bottom w:val="single" w:sz="8" w:space="0" w:color="auto"/>
              <w:right w:val="single" w:sz="8" w:space="0" w:color="000000"/>
            </w:tcBorders>
            <w:shd w:val="clear" w:color="000000" w:fill="D0CECE"/>
            <w:noWrap/>
            <w:vAlign w:val="center"/>
            <w:hideMark/>
          </w:tcPr>
          <w:p w14:paraId="2BF3D1FF" w14:textId="77777777" w:rsidR="007206B1" w:rsidRPr="007206B1" w:rsidRDefault="007206B1" w:rsidP="007206B1">
            <w:pPr>
              <w:spacing w:after="0" w:line="240" w:lineRule="auto"/>
              <w:jc w:val="center"/>
              <w:rPr>
                <w:rFonts w:ascii="Calibri" w:eastAsia="Times New Roman" w:hAnsi="Calibri" w:cs="Calibri"/>
                <w:i/>
                <w:iCs/>
                <w:color w:val="000000"/>
                <w:lang w:eastAsia="it-IT"/>
              </w:rPr>
            </w:pPr>
            <w:r w:rsidRPr="007206B1">
              <w:rPr>
                <w:rFonts w:ascii="Calibri" w:eastAsia="Times New Roman" w:hAnsi="Calibri" w:cs="Calibri"/>
                <w:i/>
                <w:iCs/>
                <w:color w:val="000000"/>
                <w:lang w:eastAsia="it-IT"/>
              </w:rPr>
              <w:t>In caso di risposta affermativa alla prima domanda, il principio di DNSH si ritiene rispettato e di conseguenza le domande successive non si applicano</w:t>
            </w:r>
          </w:p>
        </w:tc>
      </w:tr>
      <w:tr w:rsidR="007206B1" w:rsidRPr="007206B1" w14:paraId="5D66E9C7" w14:textId="77777777" w:rsidTr="007206B1">
        <w:trPr>
          <w:gridAfter w:val="1"/>
          <w:wAfter w:w="1476" w:type="dxa"/>
          <w:trHeight w:val="2305"/>
        </w:trPr>
        <w:tc>
          <w:tcPr>
            <w:tcW w:w="1560" w:type="dxa"/>
            <w:vMerge/>
            <w:tcBorders>
              <w:top w:val="single" w:sz="8" w:space="0" w:color="auto"/>
              <w:left w:val="single" w:sz="8" w:space="0" w:color="auto"/>
              <w:bottom w:val="nil"/>
              <w:right w:val="single" w:sz="4" w:space="0" w:color="auto"/>
            </w:tcBorders>
            <w:vAlign w:val="center"/>
            <w:hideMark/>
          </w:tcPr>
          <w:p w14:paraId="03D3827B" w14:textId="77777777" w:rsidR="007206B1" w:rsidRPr="007206B1" w:rsidRDefault="007206B1" w:rsidP="007206B1">
            <w:pPr>
              <w:spacing w:after="0" w:line="240" w:lineRule="auto"/>
              <w:rPr>
                <w:rFonts w:ascii="Calibri" w:eastAsia="Times New Roman" w:hAnsi="Calibri" w:cs="Calibri"/>
                <w:color w:val="000000"/>
                <w:lang w:eastAsia="it-IT"/>
              </w:rPr>
            </w:pPr>
          </w:p>
        </w:tc>
        <w:tc>
          <w:tcPr>
            <w:tcW w:w="490" w:type="dxa"/>
            <w:tcBorders>
              <w:top w:val="nil"/>
              <w:left w:val="nil"/>
              <w:bottom w:val="single" w:sz="4" w:space="0" w:color="auto"/>
              <w:right w:val="single" w:sz="4" w:space="0" w:color="auto"/>
            </w:tcBorders>
            <w:shd w:val="clear" w:color="auto" w:fill="auto"/>
            <w:noWrap/>
            <w:vAlign w:val="center"/>
            <w:hideMark/>
          </w:tcPr>
          <w:p w14:paraId="64414B39"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2</w:t>
            </w:r>
          </w:p>
        </w:tc>
        <w:tc>
          <w:tcPr>
            <w:tcW w:w="3054" w:type="dxa"/>
            <w:gridSpan w:val="3"/>
            <w:tcBorders>
              <w:top w:val="single" w:sz="8" w:space="0" w:color="auto"/>
              <w:left w:val="nil"/>
              <w:bottom w:val="single" w:sz="4" w:space="0" w:color="auto"/>
              <w:right w:val="single" w:sz="4" w:space="0" w:color="auto"/>
            </w:tcBorders>
            <w:shd w:val="clear" w:color="auto" w:fill="auto"/>
            <w:vAlign w:val="center"/>
            <w:hideMark/>
          </w:tcPr>
          <w:p w14:paraId="37EFBFCB"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E' disponibile la dichiarazione finale del fornitore con l’indicazione relativa ai rifiuti prodotti da cui emerga la destinazione degli stessi ad una operazione “R” o loro invio a processi di recupero (nel caso di eventi realizzati in stati che adottano differente decodifica del processo di recupero)?</w:t>
            </w:r>
          </w:p>
        </w:tc>
        <w:tc>
          <w:tcPr>
            <w:tcW w:w="1701" w:type="dxa"/>
            <w:gridSpan w:val="4"/>
            <w:tcBorders>
              <w:top w:val="nil"/>
              <w:left w:val="nil"/>
              <w:bottom w:val="single" w:sz="4" w:space="0" w:color="auto"/>
              <w:right w:val="single" w:sz="4" w:space="0" w:color="auto"/>
            </w:tcBorders>
            <w:shd w:val="clear" w:color="auto" w:fill="auto"/>
            <w:vAlign w:val="center"/>
            <w:hideMark/>
          </w:tcPr>
          <w:p w14:paraId="039DB2C8" w14:textId="77777777" w:rsidR="007206B1" w:rsidRPr="007206B1" w:rsidRDefault="007206B1" w:rsidP="007206B1">
            <w:pPr>
              <w:spacing w:after="0" w:line="240" w:lineRule="auto"/>
              <w:jc w:val="center"/>
              <w:rPr>
                <w:rFonts w:ascii="Calibri" w:eastAsia="Times New Roman" w:hAnsi="Calibri" w:cs="Calibri"/>
                <w:color w:val="000000"/>
                <w:sz w:val="18"/>
                <w:szCs w:val="18"/>
                <w:lang w:eastAsia="it-IT"/>
              </w:rPr>
            </w:pPr>
            <w:r w:rsidRPr="007206B1">
              <w:rPr>
                <w:rFonts w:ascii="Calibri" w:eastAsia="Times New Roman" w:hAnsi="Calibri" w:cs="Calibri"/>
                <w:color w:val="000000"/>
                <w:sz w:val="18"/>
                <w:szCs w:val="18"/>
                <w:lang w:eastAsia="it-IT"/>
              </w:rPr>
              <w:t> </w:t>
            </w:r>
          </w:p>
        </w:tc>
        <w:tc>
          <w:tcPr>
            <w:tcW w:w="4110" w:type="dxa"/>
            <w:gridSpan w:val="2"/>
            <w:tcBorders>
              <w:top w:val="nil"/>
              <w:left w:val="nil"/>
              <w:bottom w:val="single" w:sz="4" w:space="0" w:color="auto"/>
              <w:right w:val="single" w:sz="8" w:space="0" w:color="auto"/>
            </w:tcBorders>
            <w:shd w:val="clear" w:color="auto" w:fill="auto"/>
            <w:noWrap/>
            <w:vAlign w:val="bottom"/>
            <w:hideMark/>
          </w:tcPr>
          <w:p w14:paraId="53E04293"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r>
      <w:tr w:rsidR="007206B1" w:rsidRPr="007206B1" w14:paraId="4E7D430C" w14:textId="77777777" w:rsidTr="007206B1">
        <w:trPr>
          <w:gridAfter w:val="1"/>
          <w:wAfter w:w="1476" w:type="dxa"/>
          <w:trHeight w:val="1099"/>
        </w:trPr>
        <w:tc>
          <w:tcPr>
            <w:tcW w:w="1560" w:type="dxa"/>
            <w:tcBorders>
              <w:top w:val="nil"/>
              <w:left w:val="single" w:sz="8" w:space="0" w:color="auto"/>
              <w:bottom w:val="nil"/>
              <w:right w:val="single" w:sz="4" w:space="0" w:color="auto"/>
            </w:tcBorders>
            <w:shd w:val="clear" w:color="000000" w:fill="E7E6E6"/>
            <w:vAlign w:val="center"/>
            <w:hideMark/>
          </w:tcPr>
          <w:p w14:paraId="5023521B"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c>
          <w:tcPr>
            <w:tcW w:w="490" w:type="dxa"/>
            <w:tcBorders>
              <w:top w:val="nil"/>
              <w:left w:val="nil"/>
              <w:bottom w:val="single" w:sz="4" w:space="0" w:color="auto"/>
              <w:right w:val="single" w:sz="4" w:space="0" w:color="auto"/>
            </w:tcBorders>
            <w:shd w:val="clear" w:color="auto" w:fill="auto"/>
            <w:noWrap/>
            <w:vAlign w:val="center"/>
            <w:hideMark/>
          </w:tcPr>
          <w:p w14:paraId="7611B557"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3</w:t>
            </w:r>
          </w:p>
        </w:tc>
        <w:tc>
          <w:tcPr>
            <w:tcW w:w="3054" w:type="dxa"/>
            <w:gridSpan w:val="3"/>
            <w:tcBorders>
              <w:top w:val="single" w:sz="4" w:space="0" w:color="auto"/>
              <w:left w:val="nil"/>
              <w:bottom w:val="single" w:sz="4" w:space="0" w:color="auto"/>
              <w:right w:val="single" w:sz="4" w:space="0" w:color="auto"/>
            </w:tcBorders>
            <w:shd w:val="clear" w:color="auto" w:fill="auto"/>
            <w:vAlign w:val="center"/>
            <w:hideMark/>
          </w:tcPr>
          <w:p w14:paraId="2066BB26"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Sono disponibili le schede tecniche dei materiali e sostanze impiegate con l'indicazione che non sono stati utilizzati componenti, prodotti e materiali contenenti sostanze inquinanti di cui al “Authorization List” presente nel regolamento REACH?</w:t>
            </w:r>
          </w:p>
        </w:tc>
        <w:tc>
          <w:tcPr>
            <w:tcW w:w="1701" w:type="dxa"/>
            <w:gridSpan w:val="4"/>
            <w:tcBorders>
              <w:top w:val="nil"/>
              <w:left w:val="nil"/>
              <w:bottom w:val="single" w:sz="4" w:space="0" w:color="auto"/>
              <w:right w:val="single" w:sz="4" w:space="0" w:color="auto"/>
            </w:tcBorders>
            <w:shd w:val="clear" w:color="auto" w:fill="auto"/>
            <w:vAlign w:val="center"/>
            <w:hideMark/>
          </w:tcPr>
          <w:p w14:paraId="2026740D" w14:textId="77777777" w:rsidR="007206B1" w:rsidRPr="007206B1" w:rsidRDefault="007206B1" w:rsidP="007206B1">
            <w:pPr>
              <w:spacing w:after="0" w:line="240" w:lineRule="auto"/>
              <w:jc w:val="center"/>
              <w:rPr>
                <w:rFonts w:ascii="Calibri" w:eastAsia="Times New Roman" w:hAnsi="Calibri" w:cs="Calibri"/>
                <w:color w:val="000000"/>
                <w:sz w:val="18"/>
                <w:szCs w:val="18"/>
                <w:lang w:eastAsia="it-IT"/>
              </w:rPr>
            </w:pPr>
            <w:r w:rsidRPr="007206B1">
              <w:rPr>
                <w:rFonts w:ascii="Calibri" w:eastAsia="Times New Roman" w:hAnsi="Calibri" w:cs="Calibri"/>
                <w:color w:val="000000"/>
                <w:sz w:val="18"/>
                <w:szCs w:val="18"/>
                <w:lang w:eastAsia="it-IT"/>
              </w:rPr>
              <w:t> </w:t>
            </w:r>
          </w:p>
        </w:tc>
        <w:tc>
          <w:tcPr>
            <w:tcW w:w="4110" w:type="dxa"/>
            <w:gridSpan w:val="2"/>
            <w:tcBorders>
              <w:top w:val="nil"/>
              <w:left w:val="nil"/>
              <w:bottom w:val="single" w:sz="4" w:space="0" w:color="auto"/>
              <w:right w:val="single" w:sz="8" w:space="0" w:color="auto"/>
            </w:tcBorders>
            <w:shd w:val="clear" w:color="auto" w:fill="auto"/>
            <w:noWrap/>
            <w:vAlign w:val="bottom"/>
            <w:hideMark/>
          </w:tcPr>
          <w:p w14:paraId="7E3EE8FE"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r>
      <w:tr w:rsidR="007206B1" w:rsidRPr="007206B1" w14:paraId="248D62F8" w14:textId="77777777" w:rsidTr="007206B1">
        <w:trPr>
          <w:gridAfter w:val="1"/>
          <w:wAfter w:w="1476" w:type="dxa"/>
          <w:trHeight w:val="300"/>
        </w:trPr>
        <w:tc>
          <w:tcPr>
            <w:tcW w:w="1560" w:type="dxa"/>
            <w:tcBorders>
              <w:top w:val="nil"/>
              <w:left w:val="single" w:sz="8" w:space="0" w:color="auto"/>
              <w:bottom w:val="nil"/>
              <w:right w:val="single" w:sz="4" w:space="0" w:color="auto"/>
            </w:tcBorders>
            <w:shd w:val="clear" w:color="000000" w:fill="E7E6E6"/>
            <w:vAlign w:val="center"/>
            <w:hideMark/>
          </w:tcPr>
          <w:p w14:paraId="3681F70E"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c>
          <w:tcPr>
            <w:tcW w:w="490" w:type="dxa"/>
            <w:tcBorders>
              <w:top w:val="nil"/>
              <w:left w:val="nil"/>
              <w:bottom w:val="nil"/>
              <w:right w:val="single" w:sz="4" w:space="0" w:color="auto"/>
            </w:tcBorders>
            <w:shd w:val="clear" w:color="auto" w:fill="auto"/>
            <w:noWrap/>
            <w:vAlign w:val="center"/>
            <w:hideMark/>
          </w:tcPr>
          <w:p w14:paraId="32EFA9CE"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4</w:t>
            </w:r>
          </w:p>
        </w:tc>
        <w:tc>
          <w:tcPr>
            <w:tcW w:w="3054" w:type="dxa"/>
            <w:gridSpan w:val="3"/>
            <w:tcBorders>
              <w:top w:val="single" w:sz="4" w:space="0" w:color="auto"/>
              <w:left w:val="nil"/>
              <w:bottom w:val="single" w:sz="4" w:space="0" w:color="auto"/>
              <w:right w:val="single" w:sz="4" w:space="0" w:color="auto"/>
            </w:tcBorders>
            <w:shd w:val="clear" w:color="auto" w:fill="auto"/>
            <w:vAlign w:val="center"/>
            <w:hideMark/>
          </w:tcPr>
          <w:p w14:paraId="2F5215E2"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Sono disponibili le schede tecniche del materiale?</w:t>
            </w:r>
          </w:p>
        </w:tc>
        <w:tc>
          <w:tcPr>
            <w:tcW w:w="1701" w:type="dxa"/>
            <w:gridSpan w:val="4"/>
            <w:tcBorders>
              <w:top w:val="nil"/>
              <w:left w:val="nil"/>
              <w:bottom w:val="nil"/>
              <w:right w:val="single" w:sz="4" w:space="0" w:color="auto"/>
            </w:tcBorders>
            <w:shd w:val="clear" w:color="auto" w:fill="auto"/>
            <w:vAlign w:val="center"/>
            <w:hideMark/>
          </w:tcPr>
          <w:p w14:paraId="7B1E54F7" w14:textId="77777777" w:rsidR="007206B1" w:rsidRPr="007206B1" w:rsidRDefault="007206B1" w:rsidP="007206B1">
            <w:pPr>
              <w:spacing w:after="0" w:line="240" w:lineRule="auto"/>
              <w:jc w:val="center"/>
              <w:rPr>
                <w:rFonts w:ascii="Calibri" w:eastAsia="Times New Roman" w:hAnsi="Calibri" w:cs="Calibri"/>
                <w:color w:val="000000"/>
                <w:sz w:val="18"/>
                <w:szCs w:val="18"/>
                <w:lang w:eastAsia="it-IT"/>
              </w:rPr>
            </w:pPr>
            <w:r w:rsidRPr="007206B1">
              <w:rPr>
                <w:rFonts w:ascii="Calibri" w:eastAsia="Times New Roman" w:hAnsi="Calibri" w:cs="Calibri"/>
                <w:color w:val="000000"/>
                <w:sz w:val="18"/>
                <w:szCs w:val="18"/>
                <w:lang w:eastAsia="it-IT"/>
              </w:rPr>
              <w:t> </w:t>
            </w:r>
          </w:p>
        </w:tc>
        <w:tc>
          <w:tcPr>
            <w:tcW w:w="4110" w:type="dxa"/>
            <w:gridSpan w:val="2"/>
            <w:tcBorders>
              <w:top w:val="nil"/>
              <w:left w:val="nil"/>
              <w:bottom w:val="nil"/>
              <w:right w:val="single" w:sz="8" w:space="0" w:color="auto"/>
            </w:tcBorders>
            <w:shd w:val="clear" w:color="auto" w:fill="auto"/>
            <w:noWrap/>
            <w:vAlign w:val="bottom"/>
            <w:hideMark/>
          </w:tcPr>
          <w:p w14:paraId="55AE8E13"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r>
      <w:tr w:rsidR="007206B1" w:rsidRPr="007206B1" w14:paraId="01CE38DD" w14:textId="77777777" w:rsidTr="007206B1">
        <w:trPr>
          <w:gridAfter w:val="1"/>
          <w:wAfter w:w="1476" w:type="dxa"/>
          <w:trHeight w:val="589"/>
        </w:trPr>
        <w:tc>
          <w:tcPr>
            <w:tcW w:w="1560" w:type="dxa"/>
            <w:tcBorders>
              <w:top w:val="nil"/>
              <w:left w:val="single" w:sz="8" w:space="0" w:color="auto"/>
              <w:bottom w:val="single" w:sz="8" w:space="0" w:color="auto"/>
              <w:right w:val="single" w:sz="4" w:space="0" w:color="auto"/>
            </w:tcBorders>
            <w:shd w:val="clear" w:color="000000" w:fill="E7E6E6"/>
            <w:vAlign w:val="center"/>
            <w:hideMark/>
          </w:tcPr>
          <w:p w14:paraId="5F1A856E"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c>
          <w:tcPr>
            <w:tcW w:w="490" w:type="dxa"/>
            <w:tcBorders>
              <w:top w:val="single" w:sz="4" w:space="0" w:color="auto"/>
              <w:left w:val="nil"/>
              <w:bottom w:val="single" w:sz="8" w:space="0" w:color="auto"/>
              <w:right w:val="single" w:sz="4" w:space="0" w:color="auto"/>
            </w:tcBorders>
            <w:shd w:val="clear" w:color="auto" w:fill="auto"/>
            <w:noWrap/>
            <w:vAlign w:val="center"/>
            <w:hideMark/>
          </w:tcPr>
          <w:p w14:paraId="177DB5CA" w14:textId="77777777" w:rsidR="007206B1" w:rsidRPr="007206B1" w:rsidRDefault="007206B1" w:rsidP="007206B1">
            <w:pPr>
              <w:spacing w:after="0" w:line="240" w:lineRule="auto"/>
              <w:jc w:val="center"/>
              <w:rPr>
                <w:rFonts w:ascii="Calibri" w:eastAsia="Times New Roman" w:hAnsi="Calibri" w:cs="Calibri"/>
                <w:color w:val="000000"/>
                <w:lang w:eastAsia="it-IT"/>
              </w:rPr>
            </w:pPr>
            <w:r w:rsidRPr="007206B1">
              <w:rPr>
                <w:rFonts w:ascii="Calibri" w:eastAsia="Times New Roman" w:hAnsi="Calibri" w:cs="Calibri"/>
                <w:color w:val="000000"/>
                <w:lang w:eastAsia="it-IT"/>
              </w:rPr>
              <w:t>5</w:t>
            </w:r>
          </w:p>
        </w:tc>
        <w:tc>
          <w:tcPr>
            <w:tcW w:w="3054" w:type="dxa"/>
            <w:gridSpan w:val="3"/>
            <w:tcBorders>
              <w:top w:val="single" w:sz="4" w:space="0" w:color="auto"/>
              <w:left w:val="nil"/>
              <w:bottom w:val="single" w:sz="8" w:space="0" w:color="auto"/>
              <w:right w:val="single" w:sz="4" w:space="0" w:color="auto"/>
            </w:tcBorders>
            <w:shd w:val="clear" w:color="auto" w:fill="auto"/>
            <w:vAlign w:val="center"/>
            <w:hideMark/>
          </w:tcPr>
          <w:p w14:paraId="4CB3BE47" w14:textId="77777777" w:rsidR="007206B1" w:rsidRPr="007206B1" w:rsidRDefault="007206B1" w:rsidP="007206B1">
            <w:pPr>
              <w:spacing w:after="0" w:line="240" w:lineRule="auto"/>
              <w:jc w:val="center"/>
              <w:rPr>
                <w:rFonts w:ascii="Calibri" w:eastAsia="Times New Roman" w:hAnsi="Calibri" w:cs="Calibri"/>
                <w:lang w:eastAsia="it-IT"/>
              </w:rPr>
            </w:pPr>
            <w:r w:rsidRPr="007206B1">
              <w:rPr>
                <w:rFonts w:ascii="Calibri" w:eastAsia="Times New Roman" w:hAnsi="Calibri" w:cs="Calibri"/>
                <w:lang w:eastAsia="it-IT"/>
              </w:rPr>
              <w:t>Sono disponibili le certificazioni FSC/PEFC o altra certificazione equivalente sia per il legno vergine sia per il legno riciclato?</w:t>
            </w:r>
          </w:p>
        </w:tc>
        <w:tc>
          <w:tcPr>
            <w:tcW w:w="1701" w:type="dxa"/>
            <w:gridSpan w:val="4"/>
            <w:tcBorders>
              <w:top w:val="single" w:sz="4" w:space="0" w:color="auto"/>
              <w:left w:val="nil"/>
              <w:bottom w:val="single" w:sz="8" w:space="0" w:color="auto"/>
              <w:right w:val="single" w:sz="4" w:space="0" w:color="auto"/>
            </w:tcBorders>
            <w:shd w:val="clear" w:color="auto" w:fill="auto"/>
            <w:vAlign w:val="center"/>
            <w:hideMark/>
          </w:tcPr>
          <w:p w14:paraId="269796F7" w14:textId="77777777" w:rsidR="007206B1" w:rsidRPr="007206B1" w:rsidRDefault="007206B1" w:rsidP="007206B1">
            <w:pPr>
              <w:spacing w:after="0" w:line="240" w:lineRule="auto"/>
              <w:jc w:val="center"/>
              <w:rPr>
                <w:rFonts w:ascii="Calibri" w:eastAsia="Times New Roman" w:hAnsi="Calibri" w:cs="Calibri"/>
                <w:color w:val="000000"/>
                <w:sz w:val="18"/>
                <w:szCs w:val="18"/>
                <w:lang w:eastAsia="it-IT"/>
              </w:rPr>
            </w:pPr>
            <w:r w:rsidRPr="007206B1">
              <w:rPr>
                <w:rFonts w:ascii="Calibri" w:eastAsia="Times New Roman" w:hAnsi="Calibri" w:cs="Calibri"/>
                <w:color w:val="000000"/>
                <w:sz w:val="18"/>
                <w:szCs w:val="18"/>
                <w:lang w:eastAsia="it-IT"/>
              </w:rPr>
              <w:t> </w:t>
            </w:r>
          </w:p>
        </w:tc>
        <w:tc>
          <w:tcPr>
            <w:tcW w:w="4110" w:type="dxa"/>
            <w:gridSpan w:val="2"/>
            <w:tcBorders>
              <w:top w:val="single" w:sz="4" w:space="0" w:color="auto"/>
              <w:left w:val="nil"/>
              <w:bottom w:val="single" w:sz="8" w:space="0" w:color="auto"/>
              <w:right w:val="single" w:sz="8" w:space="0" w:color="auto"/>
            </w:tcBorders>
            <w:shd w:val="clear" w:color="auto" w:fill="auto"/>
            <w:noWrap/>
            <w:vAlign w:val="bottom"/>
            <w:hideMark/>
          </w:tcPr>
          <w:p w14:paraId="20874E29" w14:textId="77777777" w:rsidR="007206B1" w:rsidRPr="007206B1" w:rsidRDefault="007206B1" w:rsidP="007206B1">
            <w:pPr>
              <w:spacing w:after="0" w:line="240" w:lineRule="auto"/>
              <w:rPr>
                <w:rFonts w:ascii="Calibri" w:eastAsia="Times New Roman" w:hAnsi="Calibri" w:cs="Calibri"/>
                <w:color w:val="000000"/>
                <w:lang w:eastAsia="it-IT"/>
              </w:rPr>
            </w:pPr>
            <w:r w:rsidRPr="007206B1">
              <w:rPr>
                <w:rFonts w:ascii="Calibri" w:eastAsia="Times New Roman" w:hAnsi="Calibri" w:cs="Calibri"/>
                <w:color w:val="000000"/>
                <w:lang w:eastAsia="it-IT"/>
              </w:rPr>
              <w:t> </w:t>
            </w:r>
          </w:p>
        </w:tc>
      </w:tr>
    </w:tbl>
    <w:p w14:paraId="4589A01C" w14:textId="4BD0300E" w:rsidR="007206B1" w:rsidRDefault="007206B1" w:rsidP="007206B1">
      <w:pPr>
        <w:spacing w:after="0" w:line="360" w:lineRule="auto"/>
        <w:ind w:left="-709" w:right="-911"/>
      </w:pPr>
    </w:p>
    <w:p w14:paraId="10325A9D" w14:textId="77777777" w:rsidR="007206B1" w:rsidRPr="00E77913" w:rsidRDefault="007206B1" w:rsidP="007206B1">
      <w:pPr>
        <w:spacing w:after="0" w:line="360" w:lineRule="auto"/>
        <w:ind w:left="-709" w:right="-911"/>
        <w:rPr>
          <w:rFonts w:ascii="Times New Roman" w:eastAsia="Times New Roman" w:hAnsi="Times New Roman" w:cs="Times New Roman"/>
          <w:sz w:val="20"/>
          <w:szCs w:val="20"/>
        </w:rPr>
      </w:pPr>
    </w:p>
    <w:p w14:paraId="735A0F2F" w14:textId="77777777" w:rsidR="00E77913" w:rsidRPr="00E77913" w:rsidRDefault="00E77913" w:rsidP="00E77913">
      <w:pPr>
        <w:spacing w:after="0" w:line="360" w:lineRule="auto"/>
        <w:rPr>
          <w:rFonts w:ascii="Times New Roman" w:eastAsia="Times New Roman" w:hAnsi="Times New Roman" w:cs="Times New Roman"/>
          <w:sz w:val="20"/>
          <w:szCs w:val="20"/>
        </w:rPr>
      </w:pPr>
    </w:p>
    <w:p w14:paraId="6105846B" w14:textId="77777777" w:rsidR="00E77913" w:rsidRPr="00E77913" w:rsidRDefault="00E77913" w:rsidP="00E77913">
      <w:pPr>
        <w:widowControl w:val="0"/>
        <w:spacing w:after="0" w:line="240" w:lineRule="auto"/>
        <w:jc w:val="right"/>
        <w:rPr>
          <w:rFonts w:ascii="Times New Roman" w:eastAsia="Calibri" w:hAnsi="Times New Roman" w:cs="Times New Roman"/>
          <w:sz w:val="20"/>
          <w:szCs w:val="20"/>
          <w:lang w:eastAsia="it-IT"/>
        </w:rPr>
      </w:pPr>
      <w:r w:rsidRPr="00E77913">
        <w:rPr>
          <w:rFonts w:ascii="Times New Roman" w:eastAsia="Calibri" w:hAnsi="Times New Roman" w:cs="Times New Roman"/>
          <w:sz w:val="20"/>
          <w:szCs w:val="20"/>
          <w:lang w:eastAsia="it-IT"/>
        </w:rPr>
        <w:t>Firma digitale</w:t>
      </w:r>
      <w:r w:rsidRPr="00E77913">
        <w:rPr>
          <w:rFonts w:ascii="Times New Roman" w:eastAsia="Calibri" w:hAnsi="Times New Roman" w:cs="Times New Roman"/>
          <w:sz w:val="20"/>
          <w:szCs w:val="24"/>
          <w:vertAlign w:val="superscript"/>
          <w:lang w:eastAsia="it-IT"/>
        </w:rPr>
        <w:t xml:space="preserve"> </w:t>
      </w:r>
      <w:r w:rsidRPr="00E77913">
        <w:rPr>
          <w:rFonts w:ascii="Times New Roman" w:eastAsia="Calibri" w:hAnsi="Times New Roman" w:cs="Times New Roman"/>
          <w:sz w:val="20"/>
          <w:szCs w:val="20"/>
          <w:lang w:eastAsia="it-IT"/>
        </w:rPr>
        <w:t>del legale rappresentante/procuratore</w:t>
      </w:r>
    </w:p>
    <w:p w14:paraId="0DD0FB89" w14:textId="77777777" w:rsidR="00E77913" w:rsidRPr="001D1709" w:rsidRDefault="00E77913" w:rsidP="001D1709">
      <w:pPr>
        <w:tabs>
          <w:tab w:val="center" w:pos="4819"/>
          <w:tab w:val="right" w:pos="9638"/>
        </w:tabs>
        <w:spacing w:after="0" w:line="240" w:lineRule="auto"/>
        <w:rPr>
          <w:rFonts w:ascii="Calibri" w:eastAsia="Times New Roman" w:hAnsi="Calibri" w:cs="Times New Roman"/>
          <w:b/>
          <w:bCs/>
          <w:sz w:val="18"/>
          <w:szCs w:val="18"/>
          <w:lang w:eastAsia="it-IT"/>
        </w:rPr>
      </w:pPr>
    </w:p>
    <w:sectPr w:rsidR="00E77913" w:rsidRPr="001D1709" w:rsidSect="007206B1">
      <w:headerReference w:type="default" r:id="rId7"/>
      <w:footerReference w:type="even" r:id="rId8"/>
      <w:footerReference w:type="default" r:id="rId9"/>
      <w:pgSz w:w="11906" w:h="16838"/>
      <w:pgMar w:top="851" w:right="1558" w:bottom="851" w:left="1620"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898F" w14:textId="77777777" w:rsidR="009C1277" w:rsidRDefault="009C1277">
      <w:pPr>
        <w:spacing w:after="0" w:line="240" w:lineRule="auto"/>
      </w:pPr>
      <w:r>
        <w:separator/>
      </w:r>
    </w:p>
  </w:endnote>
  <w:endnote w:type="continuationSeparator" w:id="0">
    <w:p w14:paraId="4C63658C" w14:textId="77777777" w:rsidR="009C1277" w:rsidRDefault="009C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D104" w14:textId="77777777" w:rsidR="00F14F24" w:rsidRDefault="00181C9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39C5341" w14:textId="77777777" w:rsidR="00F14F24" w:rsidRDefault="003E3D5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6AC5" w14:textId="77777777" w:rsidR="00F14F24" w:rsidRPr="001746A6" w:rsidRDefault="003E3D58">
    <w:pPr>
      <w:pStyle w:val="Pidipagina"/>
      <w:ind w:right="360"/>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B776D" w14:textId="77777777" w:rsidR="009C1277" w:rsidRDefault="009C1277">
      <w:pPr>
        <w:spacing w:after="0" w:line="240" w:lineRule="auto"/>
      </w:pPr>
      <w:r>
        <w:separator/>
      </w:r>
    </w:p>
  </w:footnote>
  <w:footnote w:type="continuationSeparator" w:id="0">
    <w:p w14:paraId="76377352" w14:textId="77777777" w:rsidR="009C1277" w:rsidRDefault="009C1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C138" w14:textId="58CCC387" w:rsidR="009570EA" w:rsidRPr="007D5A35" w:rsidRDefault="00036F85" w:rsidP="00095D84">
    <w:pPr>
      <w:pStyle w:val="Intestazione"/>
      <w:rPr>
        <w:rFonts w:ascii="Garamond" w:hAnsi="Garamond" w:cs="Arial"/>
        <w:b/>
        <w:sz w:val="20"/>
        <w:szCs w:val="20"/>
      </w:rPr>
    </w:pPr>
    <w:r>
      <w:rPr>
        <w:rFonts w:ascii="Garamond" w:hAnsi="Garamond" w:cs="Arial"/>
        <w:b/>
        <w:noProof/>
        <w:sz w:val="20"/>
        <w:szCs w:val="20"/>
      </w:rPr>
      <w:drawing>
        <wp:inline distT="0" distB="0" distL="0" distR="0" wp14:anchorId="708F84FF" wp14:editId="188A5594">
          <wp:extent cx="1066800" cy="35941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359410"/>
                  </a:xfrm>
                  <a:prstGeom prst="rect">
                    <a:avLst/>
                  </a:prstGeom>
                  <a:noFill/>
                </pic:spPr>
              </pic:pic>
            </a:graphicData>
          </a:graphic>
        </wp:inline>
      </w:drawing>
    </w:r>
    <w:r w:rsidR="00772296">
      <w:rPr>
        <w:rFonts w:ascii="Garamond" w:hAnsi="Garamond" w:cs="Arial"/>
        <w:b/>
        <w:noProof/>
        <w:sz w:val="20"/>
        <w:szCs w:val="20"/>
      </w:rPr>
      <w:drawing>
        <wp:inline distT="0" distB="0" distL="0" distR="0" wp14:anchorId="62DBCA4B" wp14:editId="035AD56C">
          <wp:extent cx="895985" cy="40259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985" cy="402590"/>
                  </a:xfrm>
                  <a:prstGeom prst="rect">
                    <a:avLst/>
                  </a:prstGeom>
                  <a:noFill/>
                </pic:spPr>
              </pic:pic>
            </a:graphicData>
          </a:graphic>
        </wp:inline>
      </w:drawing>
    </w:r>
    <w:r w:rsidR="0044070B">
      <w:rPr>
        <w:rFonts w:ascii="Garamond" w:hAnsi="Garamond" w:cs="Arial"/>
        <w:b/>
        <w:noProof/>
        <w:sz w:val="20"/>
        <w:szCs w:val="20"/>
      </w:rPr>
      <w:drawing>
        <wp:inline distT="0" distB="0" distL="0" distR="0" wp14:anchorId="12AB11A5" wp14:editId="2E07DDCF">
          <wp:extent cx="1134110" cy="389890"/>
          <wp:effectExtent l="0" t="0" r="889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4110" cy="389890"/>
                  </a:xfrm>
                  <a:prstGeom prst="rect">
                    <a:avLst/>
                  </a:prstGeom>
                  <a:noFill/>
                </pic:spPr>
              </pic:pic>
            </a:graphicData>
          </a:graphic>
        </wp:inline>
      </w:drawing>
    </w:r>
    <w:r w:rsidR="00F773A7">
      <w:rPr>
        <w:rFonts w:ascii="Garamond" w:hAnsi="Garamond" w:cs="Arial"/>
        <w:b/>
        <w:noProof/>
        <w:sz w:val="20"/>
        <w:szCs w:val="20"/>
      </w:rPr>
      <w:drawing>
        <wp:inline distT="0" distB="0" distL="0" distR="0" wp14:anchorId="7EA13A41" wp14:editId="2B3051BC">
          <wp:extent cx="1127760" cy="43878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7760" cy="438785"/>
                  </a:xfrm>
                  <a:prstGeom prst="rect">
                    <a:avLst/>
                  </a:prstGeom>
                  <a:noFill/>
                </pic:spPr>
              </pic:pic>
            </a:graphicData>
          </a:graphic>
        </wp:inline>
      </w:drawing>
    </w:r>
    <w:r w:rsidR="00565143">
      <w:rPr>
        <w:rFonts w:ascii="Garamond" w:hAnsi="Garamond" w:cs="Arial"/>
        <w:b/>
        <w:noProof/>
        <w:sz w:val="20"/>
        <w:szCs w:val="20"/>
      </w:rPr>
      <w:drawing>
        <wp:inline distT="0" distB="0" distL="0" distR="0" wp14:anchorId="2941A674" wp14:editId="14068298">
          <wp:extent cx="719455" cy="426720"/>
          <wp:effectExtent l="0" t="0" r="444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4267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144CB"/>
    <w:multiLevelType w:val="hybridMultilevel"/>
    <w:tmpl w:val="3B3AB2C2"/>
    <w:lvl w:ilvl="0" w:tplc="88CA1D00">
      <w:start w:val="1"/>
      <w:numFmt w:val="upperRoman"/>
      <w:lvlText w:val="%1)"/>
      <w:lvlJc w:val="left"/>
      <w:pPr>
        <w:tabs>
          <w:tab w:val="num" w:pos="1080"/>
        </w:tabs>
        <w:ind w:left="720" w:hanging="360"/>
      </w:pPr>
      <w:rPr>
        <w:rFonts w:cs="Times New Roman" w:hint="default"/>
      </w:rPr>
    </w:lvl>
    <w:lvl w:ilvl="1" w:tplc="CB1A57DC">
      <w:start w:val="1"/>
      <w:numFmt w:val="decimal"/>
      <w:lvlText w:val="%2)"/>
      <w:lvlJc w:val="left"/>
      <w:pPr>
        <w:tabs>
          <w:tab w:val="num" w:pos="1440"/>
        </w:tabs>
        <w:ind w:left="1440" w:hanging="360"/>
      </w:pPr>
      <w:rPr>
        <w:rFonts w:cs="Times New Roman" w:hint="default"/>
        <w:b w:val="0"/>
        <w:i w:val="0"/>
      </w:rPr>
    </w:lvl>
    <w:lvl w:ilvl="2" w:tplc="0410001B">
      <w:start w:val="1"/>
      <w:numFmt w:val="lowerRoman"/>
      <w:lvlText w:val="%3."/>
      <w:lvlJc w:val="right"/>
      <w:pPr>
        <w:tabs>
          <w:tab w:val="num" w:pos="2160"/>
        </w:tabs>
        <w:ind w:left="2160" w:hanging="180"/>
      </w:pPr>
      <w:rPr>
        <w:rFonts w:cs="Times New Roman"/>
      </w:rPr>
    </w:lvl>
    <w:lvl w:ilvl="3" w:tplc="61D81B8C">
      <w:start w:val="1"/>
      <w:numFmt w:val="decimal"/>
      <w:lvlText w:val="%4."/>
      <w:lvlJc w:val="left"/>
      <w:pPr>
        <w:tabs>
          <w:tab w:val="num" w:pos="2880"/>
        </w:tabs>
        <w:ind w:left="2880" w:hanging="360"/>
      </w:pPr>
      <w:rPr>
        <w:rFonts w:cs="Times New Roman"/>
        <w:b/>
        <w:i w:val="0"/>
        <w:strike w:val="0"/>
        <w:sz w:val="20"/>
        <w:szCs w:val="20"/>
      </w:rPr>
    </w:lvl>
    <w:lvl w:ilvl="4" w:tplc="04100019">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6C1F66"/>
    <w:multiLevelType w:val="multilevel"/>
    <w:tmpl w:val="FD6A5752"/>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5C8440A"/>
    <w:multiLevelType w:val="hybridMultilevel"/>
    <w:tmpl w:val="F8FC9972"/>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235D62E0"/>
    <w:multiLevelType w:val="hybridMultilevel"/>
    <w:tmpl w:val="EEEECE7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9E16841"/>
    <w:multiLevelType w:val="hybridMultilevel"/>
    <w:tmpl w:val="1D1E52BE"/>
    <w:lvl w:ilvl="0" w:tplc="3DF8C69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6854D93"/>
    <w:multiLevelType w:val="multilevel"/>
    <w:tmpl w:val="A4724384"/>
    <w:lvl w:ilvl="0">
      <w:start w:val="1"/>
      <w:numFmt w:val="decimal"/>
      <w:lvlText w:val="%1."/>
      <w:lvlJc w:val="left"/>
      <w:pPr>
        <w:ind w:left="360" w:hanging="360"/>
      </w:pPr>
      <w:rPr>
        <w:rFonts w:cs="Times New Roman"/>
        <w:b/>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C8053C0"/>
    <w:multiLevelType w:val="hybridMultilevel"/>
    <w:tmpl w:val="7A2AF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4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D5"/>
    <w:rsid w:val="000024C3"/>
    <w:rsid w:val="00003319"/>
    <w:rsid w:val="00036F85"/>
    <w:rsid w:val="0004290A"/>
    <w:rsid w:val="00062089"/>
    <w:rsid w:val="00095D84"/>
    <w:rsid w:val="000B4749"/>
    <w:rsid w:val="000B5CB9"/>
    <w:rsid w:val="000B669D"/>
    <w:rsid w:val="000D5C44"/>
    <w:rsid w:val="000D6D57"/>
    <w:rsid w:val="000F1FEB"/>
    <w:rsid w:val="00107A7F"/>
    <w:rsid w:val="00120557"/>
    <w:rsid w:val="00130D26"/>
    <w:rsid w:val="00140AE2"/>
    <w:rsid w:val="00147B58"/>
    <w:rsid w:val="00160C06"/>
    <w:rsid w:val="00181C98"/>
    <w:rsid w:val="00194F7C"/>
    <w:rsid w:val="001D1709"/>
    <w:rsid w:val="0023457D"/>
    <w:rsid w:val="00286C8B"/>
    <w:rsid w:val="002D5D55"/>
    <w:rsid w:val="002E5241"/>
    <w:rsid w:val="00326F04"/>
    <w:rsid w:val="00356E48"/>
    <w:rsid w:val="003B5DF4"/>
    <w:rsid w:val="003D3D66"/>
    <w:rsid w:val="003E3D58"/>
    <w:rsid w:val="004216B4"/>
    <w:rsid w:val="00424239"/>
    <w:rsid w:val="00432BF2"/>
    <w:rsid w:val="0044070B"/>
    <w:rsid w:val="00486A51"/>
    <w:rsid w:val="0049378A"/>
    <w:rsid w:val="004F5952"/>
    <w:rsid w:val="00555D74"/>
    <w:rsid w:val="00560174"/>
    <w:rsid w:val="00565143"/>
    <w:rsid w:val="00583FBA"/>
    <w:rsid w:val="00591142"/>
    <w:rsid w:val="005C080A"/>
    <w:rsid w:val="005D3BF0"/>
    <w:rsid w:val="005E42A1"/>
    <w:rsid w:val="00631CEB"/>
    <w:rsid w:val="006337DC"/>
    <w:rsid w:val="00652A6A"/>
    <w:rsid w:val="00660943"/>
    <w:rsid w:val="0068788F"/>
    <w:rsid w:val="006A34DB"/>
    <w:rsid w:val="006B0047"/>
    <w:rsid w:val="006B0EBF"/>
    <w:rsid w:val="006B6A3C"/>
    <w:rsid w:val="006D2429"/>
    <w:rsid w:val="006D4487"/>
    <w:rsid w:val="006F1D64"/>
    <w:rsid w:val="006F392A"/>
    <w:rsid w:val="007206B1"/>
    <w:rsid w:val="00721DEB"/>
    <w:rsid w:val="00772296"/>
    <w:rsid w:val="00796F1A"/>
    <w:rsid w:val="007C42C9"/>
    <w:rsid w:val="007D5A35"/>
    <w:rsid w:val="007E4A68"/>
    <w:rsid w:val="007E68BE"/>
    <w:rsid w:val="00817478"/>
    <w:rsid w:val="00883A4C"/>
    <w:rsid w:val="008A6965"/>
    <w:rsid w:val="008D502D"/>
    <w:rsid w:val="008D5476"/>
    <w:rsid w:val="008D697F"/>
    <w:rsid w:val="008E10D1"/>
    <w:rsid w:val="00912ED5"/>
    <w:rsid w:val="00917CC4"/>
    <w:rsid w:val="009212FC"/>
    <w:rsid w:val="009570EA"/>
    <w:rsid w:val="009C1277"/>
    <w:rsid w:val="009F79D6"/>
    <w:rsid w:val="00A147D5"/>
    <w:rsid w:val="00A932FA"/>
    <w:rsid w:val="00AB4F37"/>
    <w:rsid w:val="00AC538C"/>
    <w:rsid w:val="00AE7D91"/>
    <w:rsid w:val="00AF5626"/>
    <w:rsid w:val="00B07222"/>
    <w:rsid w:val="00B266F8"/>
    <w:rsid w:val="00B51DBE"/>
    <w:rsid w:val="00B6753C"/>
    <w:rsid w:val="00B8029C"/>
    <w:rsid w:val="00B931AE"/>
    <w:rsid w:val="00C34109"/>
    <w:rsid w:val="00C344F8"/>
    <w:rsid w:val="00C70F9C"/>
    <w:rsid w:val="00C86DAD"/>
    <w:rsid w:val="00CB7B63"/>
    <w:rsid w:val="00D51511"/>
    <w:rsid w:val="00D64C34"/>
    <w:rsid w:val="00D73D1E"/>
    <w:rsid w:val="00D91962"/>
    <w:rsid w:val="00D91F3E"/>
    <w:rsid w:val="00DA324A"/>
    <w:rsid w:val="00DA5464"/>
    <w:rsid w:val="00DC35FF"/>
    <w:rsid w:val="00E67094"/>
    <w:rsid w:val="00E77913"/>
    <w:rsid w:val="00E87296"/>
    <w:rsid w:val="00F36B93"/>
    <w:rsid w:val="00F773A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02"/>
    <o:shapelayout v:ext="edit">
      <o:idmap v:ext="edit" data="1"/>
    </o:shapelayout>
  </w:shapeDefaults>
  <w:decimalSymbol w:val=","/>
  <w:listSeparator w:val=";"/>
  <w14:docId w14:val="2E7DD0D4"/>
  <w15:docId w15:val="{847FEA30-F483-4612-B18C-2FECA12E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F5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F56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181C98"/>
    <w:rPr>
      <w:rFonts w:ascii="Times New Roman" w:eastAsia="Times New Roman" w:hAnsi="Times New Roman" w:cs="Times New Roman"/>
      <w:sz w:val="24"/>
      <w:szCs w:val="24"/>
      <w:lang w:eastAsia="it-IT"/>
    </w:rPr>
  </w:style>
  <w:style w:type="character" w:styleId="Numeropagina">
    <w:name w:val="page number"/>
    <w:basedOn w:val="Carpredefinitoparagrafo"/>
    <w:uiPriority w:val="99"/>
    <w:semiHidden/>
    <w:rsid w:val="00181C98"/>
    <w:rPr>
      <w:rFonts w:cs="Times New Roman"/>
    </w:rPr>
  </w:style>
  <w:style w:type="paragraph" w:styleId="Intestazione">
    <w:name w:val="header"/>
    <w:basedOn w:val="Normale"/>
    <w:link w:val="IntestazioneCarattere"/>
    <w:uiPriority w:val="99"/>
    <w:semiHidden/>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181C9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F5626"/>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AF5626"/>
    <w:rPr>
      <w:rFonts w:asciiTheme="majorHAnsi" w:eastAsiaTheme="majorEastAsia" w:hAnsiTheme="majorHAnsi" w:cstheme="majorBidi"/>
      <w:color w:val="2E74B5" w:themeColor="accent1" w:themeShade="BF"/>
      <w:sz w:val="26"/>
      <w:szCs w:val="26"/>
    </w:rPr>
  </w:style>
  <w:style w:type="paragraph" w:styleId="Sottotitolo">
    <w:name w:val="Subtitle"/>
    <w:basedOn w:val="Normale"/>
    <w:next w:val="Normale"/>
    <w:link w:val="SottotitoloCarattere"/>
    <w:uiPriority w:val="11"/>
    <w:qFormat/>
    <w:rsid w:val="007D5A35"/>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7D5A35"/>
    <w:rPr>
      <w:rFonts w:eastAsiaTheme="minorEastAsia"/>
      <w:color w:val="5A5A5A" w:themeColor="text1" w:themeTint="A5"/>
      <w:spacing w:val="15"/>
    </w:rPr>
  </w:style>
  <w:style w:type="character" w:styleId="Collegamentoipertestuale">
    <w:name w:val="Hyperlink"/>
    <w:basedOn w:val="Carpredefinitoparagrafo"/>
    <w:uiPriority w:val="99"/>
    <w:unhideWhenUsed/>
    <w:rsid w:val="007D5A35"/>
    <w:rPr>
      <w:color w:val="0563C1" w:themeColor="hyperlink"/>
      <w:u w:val="single"/>
    </w:rPr>
  </w:style>
  <w:style w:type="paragraph" w:styleId="Paragrafoelenco">
    <w:name w:val="List Paragraph"/>
    <w:basedOn w:val="Normale"/>
    <w:uiPriority w:val="34"/>
    <w:qFormat/>
    <w:rsid w:val="007D5A35"/>
    <w:pPr>
      <w:ind w:left="720"/>
      <w:contextualSpacing/>
    </w:pPr>
  </w:style>
  <w:style w:type="paragraph" w:styleId="Testofumetto">
    <w:name w:val="Balloon Text"/>
    <w:basedOn w:val="Normale"/>
    <w:link w:val="TestofumettoCarattere"/>
    <w:uiPriority w:val="99"/>
    <w:semiHidden/>
    <w:unhideWhenUsed/>
    <w:rsid w:val="007D5A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5A35"/>
    <w:rPr>
      <w:rFonts w:ascii="Tahoma" w:hAnsi="Tahoma" w:cs="Tahoma"/>
      <w:sz w:val="16"/>
      <w:szCs w:val="16"/>
    </w:rPr>
  </w:style>
  <w:style w:type="character" w:styleId="Collegamentovisitato">
    <w:name w:val="FollowedHyperlink"/>
    <w:basedOn w:val="Carpredefinitoparagrafo"/>
    <w:uiPriority w:val="99"/>
    <w:semiHidden/>
    <w:unhideWhenUsed/>
    <w:rsid w:val="006878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58290">
      <w:bodyDiv w:val="1"/>
      <w:marLeft w:val="0"/>
      <w:marRight w:val="0"/>
      <w:marTop w:val="0"/>
      <w:marBottom w:val="0"/>
      <w:divBdr>
        <w:top w:val="none" w:sz="0" w:space="0" w:color="auto"/>
        <w:left w:val="none" w:sz="0" w:space="0" w:color="auto"/>
        <w:bottom w:val="none" w:sz="0" w:space="0" w:color="auto"/>
        <w:right w:val="none" w:sz="0" w:space="0" w:color="auto"/>
      </w:divBdr>
    </w:div>
    <w:div w:id="769398855">
      <w:bodyDiv w:val="1"/>
      <w:marLeft w:val="0"/>
      <w:marRight w:val="0"/>
      <w:marTop w:val="0"/>
      <w:marBottom w:val="0"/>
      <w:divBdr>
        <w:top w:val="none" w:sz="0" w:space="0" w:color="auto"/>
        <w:left w:val="none" w:sz="0" w:space="0" w:color="auto"/>
        <w:bottom w:val="none" w:sz="0" w:space="0" w:color="auto"/>
        <w:right w:val="none" w:sz="0" w:space="0" w:color="auto"/>
      </w:divBdr>
    </w:div>
    <w:div w:id="793132503">
      <w:bodyDiv w:val="1"/>
      <w:marLeft w:val="0"/>
      <w:marRight w:val="0"/>
      <w:marTop w:val="0"/>
      <w:marBottom w:val="0"/>
      <w:divBdr>
        <w:top w:val="none" w:sz="0" w:space="0" w:color="auto"/>
        <w:left w:val="none" w:sz="0" w:space="0" w:color="auto"/>
        <w:bottom w:val="none" w:sz="0" w:space="0" w:color="auto"/>
        <w:right w:val="none" w:sz="0" w:space="0" w:color="auto"/>
      </w:divBdr>
    </w:div>
    <w:div w:id="184169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566</Words>
  <Characters>3229</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Allegato 10 annesso 1 DGUE</vt:lpstr>
    </vt:vector>
  </TitlesOfParts>
  <Manager>Col. Leopoldo CIMINO</Manager>
  <Company>Comando C4 Difesa</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10 annesso 1 DGUE</dc:title>
  <dc:creator>Cattani, C.C. Simone - COMMISERVIZI</dc:creator>
  <cp:lastModifiedBy>Carmen Calì</cp:lastModifiedBy>
  <cp:revision>10</cp:revision>
  <cp:lastPrinted>2018-07-24T13:38:00Z</cp:lastPrinted>
  <dcterms:created xsi:type="dcterms:W3CDTF">2025-09-26T08:19:00Z</dcterms:created>
  <dcterms:modified xsi:type="dcterms:W3CDTF">2025-09-26T08:26:00Z</dcterms:modified>
</cp:coreProperties>
</file>